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E98D" w14:textId="0669E86C" w:rsidR="00DE1184" w:rsidRPr="00F82214" w:rsidRDefault="00850575">
      <w:pPr>
        <w:rPr>
          <w:b/>
          <w:sz w:val="36"/>
        </w:rPr>
      </w:pPr>
      <w:r>
        <w:rPr>
          <w:b/>
          <w:sz w:val="36"/>
        </w:rPr>
        <w:t>H</w:t>
      </w:r>
      <w:r w:rsidR="00E66D73" w:rsidRPr="00F82214">
        <w:rPr>
          <w:b/>
          <w:sz w:val="36"/>
        </w:rPr>
        <w:t>orsehead Lake Protection and Rehabilitation District #1</w:t>
      </w:r>
    </w:p>
    <w:p w14:paraId="1E5DF427" w14:textId="2BA2E312" w:rsidR="00A70216" w:rsidRPr="00F82214" w:rsidRDefault="00E31169" w:rsidP="0051726D">
      <w:pPr>
        <w:rPr>
          <w:b/>
          <w:sz w:val="36"/>
        </w:rPr>
      </w:pPr>
      <w:r>
        <w:rPr>
          <w:b/>
          <w:sz w:val="36"/>
        </w:rPr>
        <w:t xml:space="preserve">Commissioner </w:t>
      </w:r>
      <w:r w:rsidR="00E66D73" w:rsidRPr="00F82214">
        <w:rPr>
          <w:b/>
          <w:sz w:val="36"/>
        </w:rPr>
        <w:t xml:space="preserve">Minutes as of </w:t>
      </w:r>
      <w:r w:rsidR="0035579E">
        <w:rPr>
          <w:b/>
          <w:sz w:val="36"/>
        </w:rPr>
        <w:t>4/8/2023</w:t>
      </w:r>
    </w:p>
    <w:p w14:paraId="7E72EED1" w14:textId="77777777" w:rsidR="00E66D73" w:rsidRPr="00F82214" w:rsidRDefault="00E66D73">
      <w:pPr>
        <w:rPr>
          <w:sz w:val="28"/>
        </w:rPr>
      </w:pPr>
    </w:p>
    <w:p w14:paraId="1A40C01D" w14:textId="08D63C61" w:rsidR="002452CE" w:rsidRDefault="00E66D73" w:rsidP="002452CE">
      <w:pPr>
        <w:rPr>
          <w:sz w:val="28"/>
          <w:szCs w:val="28"/>
        </w:rPr>
      </w:pPr>
      <w:r w:rsidRPr="00F82214">
        <w:rPr>
          <w:sz w:val="28"/>
          <w:szCs w:val="28"/>
        </w:rPr>
        <w:t xml:space="preserve">The </w:t>
      </w:r>
      <w:r w:rsidR="004655AF">
        <w:rPr>
          <w:sz w:val="28"/>
          <w:szCs w:val="28"/>
        </w:rPr>
        <w:t xml:space="preserve">Horsehead Lake Protection and Rehabilitation District (HLPRD) </w:t>
      </w:r>
      <w:r w:rsidR="00A70216">
        <w:rPr>
          <w:sz w:val="28"/>
          <w:szCs w:val="28"/>
        </w:rPr>
        <w:t xml:space="preserve">commissioner </w:t>
      </w:r>
      <w:r w:rsidRPr="00F82214">
        <w:rPr>
          <w:sz w:val="28"/>
          <w:szCs w:val="28"/>
        </w:rPr>
        <w:t>meeting was called to order</w:t>
      </w:r>
      <w:r w:rsidR="0051726D">
        <w:rPr>
          <w:sz w:val="28"/>
          <w:szCs w:val="28"/>
        </w:rPr>
        <w:t xml:space="preserve"> by Chairman Deb Bursik at </w:t>
      </w:r>
      <w:r w:rsidR="00396446">
        <w:rPr>
          <w:sz w:val="28"/>
          <w:szCs w:val="28"/>
        </w:rPr>
        <w:t>10:</w:t>
      </w:r>
      <w:r w:rsidR="00A4332E">
        <w:rPr>
          <w:sz w:val="28"/>
          <w:szCs w:val="28"/>
        </w:rPr>
        <w:t>1</w:t>
      </w:r>
      <w:r w:rsidR="0035579E">
        <w:rPr>
          <w:sz w:val="28"/>
          <w:szCs w:val="28"/>
        </w:rPr>
        <w:t xml:space="preserve">7 </w:t>
      </w:r>
      <w:r w:rsidRPr="00F82214">
        <w:rPr>
          <w:sz w:val="28"/>
          <w:szCs w:val="28"/>
        </w:rPr>
        <w:t>AM</w:t>
      </w:r>
      <w:r w:rsidR="002452CE">
        <w:rPr>
          <w:sz w:val="28"/>
          <w:szCs w:val="28"/>
        </w:rPr>
        <w:t xml:space="preserve">.   </w:t>
      </w:r>
    </w:p>
    <w:p w14:paraId="4116D980" w14:textId="77777777" w:rsidR="003737F0" w:rsidRDefault="003737F0" w:rsidP="002452CE">
      <w:pPr>
        <w:rPr>
          <w:sz w:val="28"/>
          <w:szCs w:val="28"/>
        </w:rPr>
      </w:pPr>
    </w:p>
    <w:p w14:paraId="24A2C97C" w14:textId="77777777" w:rsidR="002452CE" w:rsidRDefault="00CC6457" w:rsidP="002452CE">
      <w:pPr>
        <w:rPr>
          <w:sz w:val="28"/>
          <w:szCs w:val="28"/>
        </w:rPr>
      </w:pPr>
      <w:r>
        <w:rPr>
          <w:sz w:val="28"/>
          <w:szCs w:val="28"/>
        </w:rPr>
        <w:t xml:space="preserve">Members present: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0"/>
      </w:tblGrid>
      <w:tr w:rsidR="002452CE" w:rsidRPr="002452CE" w14:paraId="62FD8090" w14:textId="77777777" w:rsidTr="002452CE">
        <w:trPr>
          <w:jc w:val="center"/>
        </w:trPr>
        <w:tc>
          <w:tcPr>
            <w:tcW w:w="3595" w:type="dxa"/>
          </w:tcPr>
          <w:p w14:paraId="1418668D" w14:textId="77777777" w:rsidR="002452CE" w:rsidRPr="002452CE" w:rsidRDefault="002452CE" w:rsidP="002452CE">
            <w:pPr>
              <w:jc w:val="left"/>
              <w:rPr>
                <w:sz w:val="28"/>
                <w:szCs w:val="28"/>
              </w:rPr>
            </w:pPr>
            <w:r w:rsidRPr="002452CE">
              <w:rPr>
                <w:sz w:val="28"/>
                <w:szCs w:val="28"/>
              </w:rPr>
              <w:t>Chairperson:</w:t>
            </w:r>
          </w:p>
        </w:tc>
        <w:tc>
          <w:tcPr>
            <w:tcW w:w="2700" w:type="dxa"/>
          </w:tcPr>
          <w:p w14:paraId="0722F429" w14:textId="77777777" w:rsidR="002452CE" w:rsidRPr="002452CE" w:rsidRDefault="002452CE" w:rsidP="002452CE">
            <w:pPr>
              <w:jc w:val="left"/>
              <w:rPr>
                <w:sz w:val="28"/>
                <w:szCs w:val="28"/>
              </w:rPr>
            </w:pPr>
            <w:r w:rsidRPr="002452CE">
              <w:rPr>
                <w:sz w:val="28"/>
                <w:szCs w:val="28"/>
              </w:rPr>
              <w:t xml:space="preserve">Deb Bursik </w:t>
            </w:r>
          </w:p>
        </w:tc>
      </w:tr>
      <w:tr w:rsidR="002452CE" w:rsidRPr="002452CE" w14:paraId="7D496CCF" w14:textId="77777777" w:rsidTr="002452CE">
        <w:trPr>
          <w:jc w:val="center"/>
        </w:trPr>
        <w:tc>
          <w:tcPr>
            <w:tcW w:w="3595" w:type="dxa"/>
          </w:tcPr>
          <w:p w14:paraId="323A12F1" w14:textId="77777777" w:rsidR="002452CE" w:rsidRPr="002452CE" w:rsidRDefault="002452CE" w:rsidP="00DE1184">
            <w:pPr>
              <w:jc w:val="both"/>
              <w:rPr>
                <w:sz w:val="28"/>
                <w:szCs w:val="28"/>
              </w:rPr>
            </w:pPr>
            <w:r w:rsidRPr="002452CE">
              <w:rPr>
                <w:sz w:val="28"/>
                <w:szCs w:val="28"/>
              </w:rPr>
              <w:t>Treasurer:</w:t>
            </w:r>
          </w:p>
        </w:tc>
        <w:tc>
          <w:tcPr>
            <w:tcW w:w="2700" w:type="dxa"/>
          </w:tcPr>
          <w:p w14:paraId="78F58056" w14:textId="77777777" w:rsidR="002452CE" w:rsidRPr="002452CE" w:rsidRDefault="002452CE" w:rsidP="00DE1184">
            <w:pPr>
              <w:jc w:val="both"/>
              <w:rPr>
                <w:sz w:val="28"/>
                <w:szCs w:val="28"/>
              </w:rPr>
            </w:pPr>
            <w:r w:rsidRPr="002452CE">
              <w:rPr>
                <w:sz w:val="28"/>
                <w:szCs w:val="28"/>
              </w:rPr>
              <w:t>David Averbeck</w:t>
            </w:r>
          </w:p>
        </w:tc>
      </w:tr>
      <w:tr w:rsidR="002452CE" w:rsidRPr="002452CE" w14:paraId="0989460C" w14:textId="77777777" w:rsidTr="002452CE">
        <w:trPr>
          <w:jc w:val="center"/>
        </w:trPr>
        <w:tc>
          <w:tcPr>
            <w:tcW w:w="3595" w:type="dxa"/>
          </w:tcPr>
          <w:p w14:paraId="04E02DED" w14:textId="77777777" w:rsidR="002452CE" w:rsidRPr="002452CE" w:rsidRDefault="002452CE" w:rsidP="00DE1184">
            <w:pPr>
              <w:jc w:val="both"/>
              <w:rPr>
                <w:sz w:val="28"/>
                <w:szCs w:val="28"/>
              </w:rPr>
            </w:pPr>
            <w:r w:rsidRPr="002452CE">
              <w:rPr>
                <w:sz w:val="28"/>
                <w:szCs w:val="28"/>
              </w:rPr>
              <w:t>Secretary</w:t>
            </w:r>
            <w:r w:rsidRPr="002452CE">
              <w:rPr>
                <w:b/>
                <w:sz w:val="28"/>
                <w:szCs w:val="28"/>
              </w:rPr>
              <w:t>:</w:t>
            </w:r>
          </w:p>
        </w:tc>
        <w:tc>
          <w:tcPr>
            <w:tcW w:w="2700" w:type="dxa"/>
          </w:tcPr>
          <w:p w14:paraId="274E7FCB" w14:textId="01F9C566" w:rsidR="002452CE" w:rsidRPr="002452CE" w:rsidRDefault="0035579E" w:rsidP="00DE1184">
            <w:pPr>
              <w:jc w:val="both"/>
              <w:rPr>
                <w:sz w:val="28"/>
                <w:szCs w:val="28"/>
              </w:rPr>
            </w:pPr>
            <w:r>
              <w:rPr>
                <w:sz w:val="28"/>
                <w:szCs w:val="28"/>
              </w:rPr>
              <w:t>Absent</w:t>
            </w:r>
          </w:p>
        </w:tc>
      </w:tr>
      <w:tr w:rsidR="002452CE" w:rsidRPr="002452CE" w14:paraId="2AC7090E" w14:textId="77777777" w:rsidTr="002452CE">
        <w:trPr>
          <w:jc w:val="center"/>
        </w:trPr>
        <w:tc>
          <w:tcPr>
            <w:tcW w:w="3595" w:type="dxa"/>
          </w:tcPr>
          <w:p w14:paraId="7250EFC8" w14:textId="77777777" w:rsidR="002452CE" w:rsidRPr="002452CE" w:rsidRDefault="002452CE" w:rsidP="002452CE">
            <w:pPr>
              <w:jc w:val="both"/>
              <w:rPr>
                <w:sz w:val="28"/>
                <w:szCs w:val="28"/>
              </w:rPr>
            </w:pPr>
            <w:r w:rsidRPr="002452CE">
              <w:rPr>
                <w:sz w:val="28"/>
                <w:szCs w:val="28"/>
              </w:rPr>
              <w:t>Town Board Commissioner:</w:t>
            </w:r>
          </w:p>
        </w:tc>
        <w:tc>
          <w:tcPr>
            <w:tcW w:w="2700" w:type="dxa"/>
          </w:tcPr>
          <w:p w14:paraId="260BB90E" w14:textId="77777777" w:rsidR="002452CE" w:rsidRPr="002452CE" w:rsidRDefault="004E5F5C" w:rsidP="002452CE">
            <w:pPr>
              <w:jc w:val="both"/>
              <w:rPr>
                <w:sz w:val="28"/>
                <w:szCs w:val="28"/>
              </w:rPr>
            </w:pPr>
            <w:r w:rsidRPr="002452CE">
              <w:rPr>
                <w:sz w:val="28"/>
                <w:szCs w:val="28"/>
              </w:rPr>
              <w:t>A</w:t>
            </w:r>
            <w:r w:rsidR="002452CE" w:rsidRPr="002452CE">
              <w:rPr>
                <w:sz w:val="28"/>
                <w:szCs w:val="28"/>
              </w:rPr>
              <w:t>bsent</w:t>
            </w:r>
          </w:p>
        </w:tc>
      </w:tr>
      <w:tr w:rsidR="002452CE" w:rsidRPr="002452CE" w14:paraId="78C817B0" w14:textId="77777777" w:rsidTr="002452CE">
        <w:trPr>
          <w:jc w:val="center"/>
        </w:trPr>
        <w:tc>
          <w:tcPr>
            <w:tcW w:w="3595" w:type="dxa"/>
          </w:tcPr>
          <w:p w14:paraId="30B3360E" w14:textId="77777777" w:rsidR="002452CE" w:rsidRPr="002452CE" w:rsidRDefault="002452CE" w:rsidP="002452CE">
            <w:pPr>
              <w:jc w:val="both"/>
              <w:rPr>
                <w:sz w:val="28"/>
                <w:szCs w:val="28"/>
              </w:rPr>
            </w:pPr>
            <w:r w:rsidRPr="002452CE">
              <w:rPr>
                <w:sz w:val="28"/>
                <w:szCs w:val="28"/>
              </w:rPr>
              <w:t>County Board Commissioner:</w:t>
            </w:r>
          </w:p>
        </w:tc>
        <w:tc>
          <w:tcPr>
            <w:tcW w:w="2700" w:type="dxa"/>
          </w:tcPr>
          <w:p w14:paraId="662D7400" w14:textId="5DDABEE7" w:rsidR="005C5D0D" w:rsidRPr="002452CE" w:rsidRDefault="005C5D0D" w:rsidP="002452CE">
            <w:pPr>
              <w:jc w:val="both"/>
              <w:rPr>
                <w:sz w:val="28"/>
                <w:szCs w:val="28"/>
              </w:rPr>
            </w:pPr>
            <w:r>
              <w:rPr>
                <w:sz w:val="28"/>
                <w:szCs w:val="28"/>
              </w:rPr>
              <w:t>Jim Winkler</w:t>
            </w:r>
          </w:p>
        </w:tc>
      </w:tr>
      <w:tr w:rsidR="005C5D0D" w:rsidRPr="002452CE" w14:paraId="02FAA69F" w14:textId="77777777" w:rsidTr="002452CE">
        <w:trPr>
          <w:jc w:val="center"/>
        </w:trPr>
        <w:tc>
          <w:tcPr>
            <w:tcW w:w="3595" w:type="dxa"/>
          </w:tcPr>
          <w:p w14:paraId="2717B88E" w14:textId="1E583283" w:rsidR="005C5D0D" w:rsidRPr="002452CE" w:rsidRDefault="005C5D0D" w:rsidP="002452CE">
            <w:pPr>
              <w:jc w:val="both"/>
              <w:rPr>
                <w:sz w:val="28"/>
                <w:szCs w:val="28"/>
              </w:rPr>
            </w:pPr>
          </w:p>
        </w:tc>
        <w:tc>
          <w:tcPr>
            <w:tcW w:w="2700" w:type="dxa"/>
          </w:tcPr>
          <w:p w14:paraId="540FF36E" w14:textId="77777777" w:rsidR="005C5D0D" w:rsidRDefault="005C5D0D" w:rsidP="002452CE">
            <w:pPr>
              <w:jc w:val="both"/>
              <w:rPr>
                <w:sz w:val="28"/>
                <w:szCs w:val="28"/>
              </w:rPr>
            </w:pPr>
          </w:p>
        </w:tc>
      </w:tr>
    </w:tbl>
    <w:p w14:paraId="2F41A629" w14:textId="77777777" w:rsidR="005C0526" w:rsidRDefault="005C0526" w:rsidP="00E66D73">
      <w:pPr>
        <w:jc w:val="both"/>
        <w:rPr>
          <w:sz w:val="28"/>
          <w:szCs w:val="28"/>
        </w:rPr>
      </w:pPr>
    </w:p>
    <w:p w14:paraId="56D7C799" w14:textId="6EB43FA0" w:rsidR="00A4332E" w:rsidRDefault="0035579E" w:rsidP="00C02854">
      <w:pPr>
        <w:pStyle w:val="ListParagraph"/>
        <w:numPr>
          <w:ilvl w:val="0"/>
          <w:numId w:val="2"/>
        </w:numPr>
        <w:jc w:val="left"/>
        <w:rPr>
          <w:sz w:val="28"/>
          <w:szCs w:val="28"/>
        </w:rPr>
      </w:pPr>
      <w:r>
        <w:rPr>
          <w:sz w:val="28"/>
          <w:szCs w:val="28"/>
        </w:rPr>
        <w:t xml:space="preserve">This meeting was conducted virtually via Zoom.  </w:t>
      </w:r>
      <w:r w:rsidR="00A4332E" w:rsidRPr="00A4332E">
        <w:rPr>
          <w:sz w:val="28"/>
          <w:szCs w:val="28"/>
        </w:rPr>
        <w:t>All referenced documents in the meeting notes can be found on the web shared storage</w:t>
      </w:r>
      <w:r w:rsidR="00A4332E">
        <w:rPr>
          <w:sz w:val="28"/>
          <w:szCs w:val="28"/>
        </w:rPr>
        <w:t xml:space="preserve"> </w:t>
      </w:r>
      <w:r w:rsidR="00C02854">
        <w:rPr>
          <w:sz w:val="28"/>
          <w:szCs w:val="28"/>
        </w:rPr>
        <w:t>Google Drive</w:t>
      </w:r>
      <w:r w:rsidR="00A4332E" w:rsidRPr="00A4332E">
        <w:rPr>
          <w:sz w:val="20"/>
          <w:szCs w:val="20"/>
        </w:rPr>
        <w:t xml:space="preserve">. </w:t>
      </w:r>
      <w:r w:rsidR="00A4332E" w:rsidRPr="00A4332E">
        <w:rPr>
          <w:sz w:val="28"/>
          <w:szCs w:val="28"/>
        </w:rPr>
        <w:t xml:space="preserve">You can request access to the files by contacting </w:t>
      </w:r>
      <w:r w:rsidR="00C02854">
        <w:rPr>
          <w:sz w:val="28"/>
          <w:szCs w:val="28"/>
        </w:rPr>
        <w:t xml:space="preserve">the HLPRD secretary </w:t>
      </w:r>
      <w:r w:rsidR="00A4332E" w:rsidRPr="00A4332E">
        <w:rPr>
          <w:sz w:val="28"/>
          <w:szCs w:val="28"/>
        </w:rPr>
        <w:t xml:space="preserve">and providing your email address.  </w:t>
      </w:r>
    </w:p>
    <w:p w14:paraId="0A481163" w14:textId="54BB4F59" w:rsidR="00E76838" w:rsidRPr="00A4332E" w:rsidRDefault="00E76838" w:rsidP="00C02854">
      <w:pPr>
        <w:pStyle w:val="ListParagraph"/>
        <w:numPr>
          <w:ilvl w:val="0"/>
          <w:numId w:val="2"/>
        </w:numPr>
        <w:jc w:val="left"/>
        <w:rPr>
          <w:sz w:val="28"/>
          <w:szCs w:val="28"/>
        </w:rPr>
      </w:pPr>
      <w:r>
        <w:rPr>
          <w:sz w:val="28"/>
          <w:szCs w:val="28"/>
        </w:rPr>
        <w:t xml:space="preserve">Deb Bursik, Dave Averbeck and Jim Winkler comprise the </w:t>
      </w:r>
      <w:r w:rsidR="00D05A8C">
        <w:rPr>
          <w:sz w:val="28"/>
          <w:szCs w:val="28"/>
        </w:rPr>
        <w:t>quorum</w:t>
      </w:r>
      <w:r>
        <w:rPr>
          <w:sz w:val="28"/>
          <w:szCs w:val="28"/>
        </w:rPr>
        <w:t xml:space="preserve"> necessary for a meeting.  Laurie Barrett was not in attendance due to family emergency, Kevin Collins</w:t>
      </w:r>
      <w:r w:rsidR="00D05A8C">
        <w:rPr>
          <w:sz w:val="28"/>
          <w:szCs w:val="28"/>
        </w:rPr>
        <w:t xml:space="preserve"> was asked to take</w:t>
      </w:r>
      <w:r>
        <w:rPr>
          <w:sz w:val="28"/>
          <w:szCs w:val="28"/>
        </w:rPr>
        <w:t xml:space="preserve"> notes for the meeting.  </w:t>
      </w:r>
    </w:p>
    <w:p w14:paraId="2E751EA0" w14:textId="7869852E" w:rsidR="002452CE" w:rsidRDefault="002452CE" w:rsidP="002452CE">
      <w:pPr>
        <w:pStyle w:val="ListParagraph"/>
        <w:numPr>
          <w:ilvl w:val="0"/>
          <w:numId w:val="2"/>
        </w:numPr>
        <w:jc w:val="both"/>
        <w:rPr>
          <w:sz w:val="28"/>
          <w:szCs w:val="28"/>
        </w:rPr>
      </w:pPr>
      <w:r>
        <w:rPr>
          <w:sz w:val="28"/>
          <w:szCs w:val="28"/>
        </w:rPr>
        <w:t xml:space="preserve">Motion to approve the </w:t>
      </w:r>
      <w:r w:rsidR="00517A78">
        <w:rPr>
          <w:sz w:val="28"/>
          <w:szCs w:val="28"/>
        </w:rPr>
        <w:t xml:space="preserve">meeting </w:t>
      </w:r>
      <w:r>
        <w:rPr>
          <w:sz w:val="28"/>
          <w:szCs w:val="28"/>
        </w:rPr>
        <w:t xml:space="preserve">agenda by </w:t>
      </w:r>
      <w:r w:rsidR="005A7C82">
        <w:rPr>
          <w:sz w:val="28"/>
          <w:szCs w:val="28"/>
        </w:rPr>
        <w:t>Dave Averbeck</w:t>
      </w:r>
      <w:r>
        <w:rPr>
          <w:sz w:val="28"/>
          <w:szCs w:val="28"/>
        </w:rPr>
        <w:t xml:space="preserve">, seconded by </w:t>
      </w:r>
      <w:r w:rsidR="00C02854">
        <w:rPr>
          <w:sz w:val="28"/>
          <w:szCs w:val="28"/>
        </w:rPr>
        <w:t>Deb Bursik</w:t>
      </w:r>
      <w:r w:rsidR="00517A78">
        <w:rPr>
          <w:sz w:val="28"/>
          <w:szCs w:val="28"/>
        </w:rPr>
        <w:t>, approved unanimously.</w:t>
      </w:r>
    </w:p>
    <w:p w14:paraId="26FF2B13" w14:textId="20C248A0" w:rsidR="00EA74A1" w:rsidRPr="002452CE" w:rsidRDefault="00EA74A1" w:rsidP="002452CE">
      <w:pPr>
        <w:pStyle w:val="ListParagraph"/>
        <w:numPr>
          <w:ilvl w:val="0"/>
          <w:numId w:val="2"/>
        </w:numPr>
        <w:jc w:val="both"/>
        <w:rPr>
          <w:sz w:val="28"/>
          <w:szCs w:val="28"/>
        </w:rPr>
      </w:pPr>
      <w:r>
        <w:rPr>
          <w:sz w:val="28"/>
          <w:szCs w:val="28"/>
        </w:rPr>
        <w:t xml:space="preserve">Motion to approve the minutes of the </w:t>
      </w:r>
      <w:r w:rsidR="0035579E">
        <w:rPr>
          <w:sz w:val="28"/>
          <w:szCs w:val="28"/>
        </w:rPr>
        <w:t>November 19, 2023</w:t>
      </w:r>
      <w:r w:rsidR="00C02854">
        <w:rPr>
          <w:sz w:val="28"/>
          <w:szCs w:val="28"/>
        </w:rPr>
        <w:t xml:space="preserve"> </w:t>
      </w:r>
      <w:r>
        <w:rPr>
          <w:sz w:val="28"/>
          <w:szCs w:val="28"/>
        </w:rPr>
        <w:t>commissioner meeting by</w:t>
      </w:r>
      <w:r w:rsidR="005A7C82" w:rsidRPr="005A7C82">
        <w:rPr>
          <w:sz w:val="28"/>
          <w:szCs w:val="28"/>
        </w:rPr>
        <w:t xml:space="preserve"> </w:t>
      </w:r>
      <w:r w:rsidR="0035579E">
        <w:rPr>
          <w:sz w:val="28"/>
          <w:szCs w:val="28"/>
        </w:rPr>
        <w:t>Deb Bursik</w:t>
      </w:r>
      <w:r w:rsidR="00577BED">
        <w:rPr>
          <w:sz w:val="28"/>
          <w:szCs w:val="28"/>
        </w:rPr>
        <w:t xml:space="preserve">, seconded by </w:t>
      </w:r>
      <w:r w:rsidR="0035579E">
        <w:rPr>
          <w:sz w:val="28"/>
          <w:szCs w:val="28"/>
        </w:rPr>
        <w:t>Jim Winkler</w:t>
      </w:r>
      <w:r w:rsidR="00577BED">
        <w:rPr>
          <w:sz w:val="28"/>
          <w:szCs w:val="28"/>
        </w:rPr>
        <w:t>, approved unanimously.</w:t>
      </w:r>
    </w:p>
    <w:p w14:paraId="412A53F9" w14:textId="77777777" w:rsidR="00893664" w:rsidRPr="00893664" w:rsidRDefault="00893664" w:rsidP="00893664">
      <w:pPr>
        <w:jc w:val="both"/>
        <w:rPr>
          <w:sz w:val="28"/>
          <w:szCs w:val="28"/>
        </w:rPr>
      </w:pPr>
      <w:r w:rsidRPr="00893664">
        <w:rPr>
          <w:sz w:val="28"/>
          <w:szCs w:val="28"/>
        </w:rPr>
        <w:t>Reports:</w:t>
      </w:r>
    </w:p>
    <w:p w14:paraId="7DDFD4EA" w14:textId="0CBCF383" w:rsidR="003671E6" w:rsidRDefault="0035579E" w:rsidP="007A26CD">
      <w:pPr>
        <w:pStyle w:val="ListParagraph"/>
        <w:numPr>
          <w:ilvl w:val="0"/>
          <w:numId w:val="1"/>
        </w:numPr>
        <w:jc w:val="both"/>
        <w:rPr>
          <w:sz w:val="28"/>
          <w:szCs w:val="28"/>
        </w:rPr>
      </w:pPr>
      <w:r>
        <w:rPr>
          <w:sz w:val="28"/>
          <w:szCs w:val="28"/>
        </w:rPr>
        <w:t>Chairperson:</w:t>
      </w:r>
    </w:p>
    <w:p w14:paraId="6A133E95" w14:textId="41741AA2" w:rsidR="00853324" w:rsidRDefault="005C5D0D" w:rsidP="005E5938">
      <w:pPr>
        <w:pStyle w:val="ListParagraph"/>
        <w:numPr>
          <w:ilvl w:val="1"/>
          <w:numId w:val="1"/>
        </w:numPr>
        <w:jc w:val="both"/>
        <w:rPr>
          <w:sz w:val="28"/>
          <w:szCs w:val="28"/>
        </w:rPr>
      </w:pPr>
      <w:r>
        <w:rPr>
          <w:sz w:val="28"/>
          <w:szCs w:val="28"/>
        </w:rPr>
        <w:t xml:space="preserve">Onterra Study </w:t>
      </w:r>
      <w:r w:rsidR="00853324">
        <w:rPr>
          <w:sz w:val="28"/>
          <w:szCs w:val="28"/>
        </w:rPr>
        <w:t>–</w:t>
      </w:r>
      <w:r>
        <w:rPr>
          <w:sz w:val="28"/>
          <w:szCs w:val="28"/>
        </w:rPr>
        <w:t xml:space="preserve"> </w:t>
      </w:r>
      <w:r w:rsidR="00853324">
        <w:rPr>
          <w:sz w:val="28"/>
          <w:szCs w:val="28"/>
        </w:rPr>
        <w:t xml:space="preserve">Status.  HLPRD meeting with Onterra </w:t>
      </w:r>
      <w:r w:rsidR="00D05A8C">
        <w:rPr>
          <w:sz w:val="28"/>
          <w:szCs w:val="28"/>
        </w:rPr>
        <w:t xml:space="preserve">regarding the surveys conducted in summer of 2022 </w:t>
      </w:r>
      <w:r w:rsidR="00853324">
        <w:rPr>
          <w:sz w:val="28"/>
          <w:szCs w:val="28"/>
        </w:rPr>
        <w:t>did not happened in January.  HLPRD point – intercept study is planned to be completed by Onterra by end of April</w:t>
      </w:r>
      <w:r w:rsidR="00040955">
        <w:rPr>
          <w:sz w:val="28"/>
          <w:szCs w:val="28"/>
        </w:rPr>
        <w:t xml:space="preserve"> 2023</w:t>
      </w:r>
      <w:r w:rsidR="00853324">
        <w:rPr>
          <w:sz w:val="28"/>
          <w:szCs w:val="28"/>
        </w:rPr>
        <w:t xml:space="preserve">.   </w:t>
      </w:r>
    </w:p>
    <w:p w14:paraId="720F0CF9" w14:textId="4E49DADC" w:rsidR="004B5F5D" w:rsidRPr="005E5938" w:rsidRDefault="0003730B" w:rsidP="005E5938">
      <w:pPr>
        <w:pStyle w:val="ListParagraph"/>
        <w:numPr>
          <w:ilvl w:val="1"/>
          <w:numId w:val="1"/>
        </w:numPr>
        <w:jc w:val="both"/>
        <w:rPr>
          <w:sz w:val="28"/>
          <w:szCs w:val="28"/>
        </w:rPr>
      </w:pPr>
      <w:r>
        <w:rPr>
          <w:sz w:val="28"/>
          <w:szCs w:val="28"/>
        </w:rPr>
        <w:t xml:space="preserve">Weed harvesting- </w:t>
      </w:r>
      <w:r w:rsidR="00040955">
        <w:rPr>
          <w:sz w:val="28"/>
          <w:szCs w:val="28"/>
        </w:rPr>
        <w:t>Deb c</w:t>
      </w:r>
      <w:r w:rsidR="00853324">
        <w:rPr>
          <w:sz w:val="28"/>
          <w:szCs w:val="28"/>
        </w:rPr>
        <w:t xml:space="preserve">ontracted with a different vendor than last year, however, </w:t>
      </w:r>
      <w:r w:rsidR="00040955">
        <w:rPr>
          <w:sz w:val="28"/>
          <w:szCs w:val="28"/>
        </w:rPr>
        <w:t xml:space="preserve">she indicated that HLPRD has </w:t>
      </w:r>
      <w:r w:rsidR="00853324">
        <w:rPr>
          <w:sz w:val="28"/>
          <w:szCs w:val="28"/>
        </w:rPr>
        <w:t>worked with this vendor before.   The vendor</w:t>
      </w:r>
      <w:r w:rsidR="00040955">
        <w:rPr>
          <w:sz w:val="28"/>
          <w:szCs w:val="28"/>
        </w:rPr>
        <w:t xml:space="preserve"> </w:t>
      </w:r>
      <w:proofErr w:type="gramStart"/>
      <w:r w:rsidR="00040955">
        <w:rPr>
          <w:sz w:val="28"/>
          <w:szCs w:val="28"/>
        </w:rPr>
        <w:t xml:space="preserve">purchased </w:t>
      </w:r>
      <w:r w:rsidR="00853324">
        <w:rPr>
          <w:sz w:val="28"/>
          <w:szCs w:val="28"/>
        </w:rPr>
        <w:t xml:space="preserve"> a</w:t>
      </w:r>
      <w:proofErr w:type="gramEnd"/>
      <w:r w:rsidR="00853324">
        <w:rPr>
          <w:sz w:val="28"/>
          <w:szCs w:val="28"/>
        </w:rPr>
        <w:t xml:space="preserve"> new weed harvester.   Deb has the new contract.  Posted to Google drive</w:t>
      </w:r>
      <w:r w:rsidR="005255E8">
        <w:rPr>
          <w:sz w:val="28"/>
          <w:szCs w:val="28"/>
        </w:rPr>
        <w:t xml:space="preserve">.  </w:t>
      </w:r>
    </w:p>
    <w:p w14:paraId="0207C477" w14:textId="785ADB05" w:rsidR="00EB4EA6" w:rsidRDefault="005D165B" w:rsidP="00EB4EA6">
      <w:pPr>
        <w:pStyle w:val="ListParagraph"/>
        <w:numPr>
          <w:ilvl w:val="0"/>
          <w:numId w:val="1"/>
        </w:numPr>
        <w:jc w:val="both"/>
        <w:rPr>
          <w:sz w:val="28"/>
          <w:szCs w:val="28"/>
        </w:rPr>
      </w:pPr>
      <w:r>
        <w:rPr>
          <w:sz w:val="28"/>
          <w:szCs w:val="28"/>
        </w:rPr>
        <w:t>Secre</w:t>
      </w:r>
      <w:r w:rsidR="00EB4EA6">
        <w:rPr>
          <w:sz w:val="28"/>
          <w:szCs w:val="28"/>
        </w:rPr>
        <w:t xml:space="preserve">tary:  </w:t>
      </w:r>
    </w:p>
    <w:p w14:paraId="22758EAA" w14:textId="7882C11D" w:rsidR="005E5938" w:rsidRDefault="00853324" w:rsidP="004B5F5D">
      <w:pPr>
        <w:pStyle w:val="ListParagraph"/>
        <w:numPr>
          <w:ilvl w:val="1"/>
          <w:numId w:val="1"/>
        </w:numPr>
        <w:jc w:val="both"/>
        <w:rPr>
          <w:sz w:val="28"/>
          <w:szCs w:val="28"/>
        </w:rPr>
      </w:pPr>
      <w:r>
        <w:rPr>
          <w:sz w:val="28"/>
          <w:szCs w:val="28"/>
        </w:rPr>
        <w:t>Nothing</w:t>
      </w:r>
    </w:p>
    <w:p w14:paraId="4C337AA0" w14:textId="584955A2" w:rsidR="00B25A31" w:rsidRDefault="00CC1F1B" w:rsidP="00B25A31">
      <w:pPr>
        <w:pStyle w:val="ListParagraph"/>
        <w:numPr>
          <w:ilvl w:val="0"/>
          <w:numId w:val="1"/>
        </w:numPr>
        <w:jc w:val="both"/>
        <w:rPr>
          <w:sz w:val="28"/>
          <w:szCs w:val="28"/>
        </w:rPr>
      </w:pPr>
      <w:r>
        <w:rPr>
          <w:sz w:val="28"/>
          <w:szCs w:val="28"/>
        </w:rPr>
        <w:lastRenderedPageBreak/>
        <w:t xml:space="preserve">Treasurer: </w:t>
      </w:r>
      <w:r w:rsidR="00EB4EA6">
        <w:rPr>
          <w:sz w:val="28"/>
          <w:szCs w:val="28"/>
        </w:rPr>
        <w:t xml:space="preserve">   </w:t>
      </w:r>
    </w:p>
    <w:p w14:paraId="76D46544" w14:textId="29129885" w:rsidR="00C843B8" w:rsidRDefault="007C7ED1" w:rsidP="0057299C">
      <w:pPr>
        <w:pStyle w:val="ListParagraph"/>
        <w:numPr>
          <w:ilvl w:val="0"/>
          <w:numId w:val="1"/>
        </w:numPr>
        <w:jc w:val="left"/>
        <w:rPr>
          <w:sz w:val="28"/>
          <w:szCs w:val="28"/>
        </w:rPr>
      </w:pPr>
      <w:r w:rsidRPr="00C843B8">
        <w:rPr>
          <w:sz w:val="28"/>
          <w:szCs w:val="28"/>
        </w:rPr>
        <w:t>Dave provided that latest Treasurer’s</w:t>
      </w:r>
      <w:r w:rsidR="00C843B8">
        <w:rPr>
          <w:sz w:val="28"/>
          <w:szCs w:val="28"/>
        </w:rPr>
        <w:t xml:space="preserve"> balance sheet (attachment A)</w:t>
      </w:r>
      <w:r w:rsidR="0057299C">
        <w:rPr>
          <w:sz w:val="28"/>
          <w:szCs w:val="28"/>
        </w:rPr>
        <w:t>. Significant spends during the period was for the existing aerator rebuild and running the aerator.  Fair amount under budget because existing blower could be repaired rather than replaced.</w:t>
      </w:r>
    </w:p>
    <w:p w14:paraId="1C9986F9" w14:textId="4B69A0E6" w:rsidR="00C843B8" w:rsidRPr="00C843B8" w:rsidRDefault="00C843B8" w:rsidP="00C843B8">
      <w:pPr>
        <w:ind w:left="360"/>
        <w:rPr>
          <w:sz w:val="28"/>
          <w:szCs w:val="28"/>
        </w:rPr>
      </w:pPr>
      <w:r w:rsidRPr="00C843B8">
        <w:rPr>
          <w:sz w:val="28"/>
          <w:szCs w:val="28"/>
        </w:rPr>
        <w:t>Summary</w:t>
      </w:r>
      <w:r>
        <w:rPr>
          <w:sz w:val="28"/>
          <w:szCs w:val="28"/>
        </w:rPr>
        <w:t xml:space="preserve"> </w:t>
      </w:r>
      <w:r w:rsidRPr="00C843B8">
        <w:rPr>
          <w:sz w:val="28"/>
          <w:szCs w:val="28"/>
        </w:rPr>
        <w:t xml:space="preserve">recap for fiscal </w:t>
      </w:r>
      <w:r>
        <w:rPr>
          <w:sz w:val="28"/>
          <w:szCs w:val="28"/>
        </w:rPr>
        <w:t xml:space="preserve">period Nov 1 to March 31 </w:t>
      </w:r>
      <w:r w:rsidRPr="00C843B8">
        <w:rPr>
          <w:sz w:val="28"/>
          <w:szCs w:val="28"/>
        </w:rPr>
        <w:t>report:</w:t>
      </w:r>
    </w:p>
    <w:p w14:paraId="126CD9C7" w14:textId="28D58DD3" w:rsidR="00C843B8" w:rsidRDefault="00C843B8" w:rsidP="00C843B8">
      <w:pPr>
        <w:rPr>
          <w:sz w:val="28"/>
          <w:szCs w:val="28"/>
        </w:rPr>
      </w:pPr>
    </w:p>
    <w:tbl>
      <w:tblPr>
        <w:tblStyle w:val="TableGrid"/>
        <w:tblW w:w="0" w:type="auto"/>
        <w:tblInd w:w="2335" w:type="dxa"/>
        <w:tblLook w:val="04A0" w:firstRow="1" w:lastRow="0" w:firstColumn="1" w:lastColumn="0" w:noHBand="0" w:noVBand="1"/>
      </w:tblPr>
      <w:tblGrid>
        <w:gridCol w:w="2610"/>
        <w:gridCol w:w="2430"/>
      </w:tblGrid>
      <w:tr w:rsidR="00C843B8" w14:paraId="666AAA9A" w14:textId="77777777" w:rsidTr="0057299C">
        <w:tc>
          <w:tcPr>
            <w:tcW w:w="2610" w:type="dxa"/>
          </w:tcPr>
          <w:p w14:paraId="04A82DA4" w14:textId="2BB6C02D" w:rsidR="00C843B8" w:rsidRDefault="00C843B8" w:rsidP="0057299C">
            <w:pPr>
              <w:jc w:val="left"/>
              <w:rPr>
                <w:sz w:val="28"/>
                <w:szCs w:val="28"/>
              </w:rPr>
            </w:pPr>
            <w:r>
              <w:rPr>
                <w:sz w:val="28"/>
                <w:szCs w:val="28"/>
              </w:rPr>
              <w:t>Period Income</w:t>
            </w:r>
          </w:p>
        </w:tc>
        <w:tc>
          <w:tcPr>
            <w:tcW w:w="2430" w:type="dxa"/>
          </w:tcPr>
          <w:p w14:paraId="42EBAD78" w14:textId="1CF743F5" w:rsidR="00C843B8" w:rsidRDefault="00C843B8" w:rsidP="00C843B8">
            <w:pPr>
              <w:rPr>
                <w:sz w:val="28"/>
                <w:szCs w:val="28"/>
              </w:rPr>
            </w:pPr>
            <w:r>
              <w:rPr>
                <w:sz w:val="28"/>
                <w:szCs w:val="28"/>
              </w:rPr>
              <w:t>14,230.75</w:t>
            </w:r>
          </w:p>
        </w:tc>
      </w:tr>
      <w:tr w:rsidR="00C843B8" w14:paraId="060E6FB2" w14:textId="77777777" w:rsidTr="0057299C">
        <w:tc>
          <w:tcPr>
            <w:tcW w:w="2610" w:type="dxa"/>
          </w:tcPr>
          <w:p w14:paraId="251FB495" w14:textId="6B1B7841" w:rsidR="00C843B8" w:rsidRDefault="00C843B8" w:rsidP="0057299C">
            <w:pPr>
              <w:jc w:val="left"/>
              <w:rPr>
                <w:sz w:val="28"/>
                <w:szCs w:val="28"/>
              </w:rPr>
            </w:pPr>
            <w:r>
              <w:rPr>
                <w:sz w:val="28"/>
                <w:szCs w:val="28"/>
              </w:rPr>
              <w:t>Period Expenditures</w:t>
            </w:r>
          </w:p>
        </w:tc>
        <w:tc>
          <w:tcPr>
            <w:tcW w:w="2430" w:type="dxa"/>
          </w:tcPr>
          <w:p w14:paraId="4C5F7B6A" w14:textId="17E148B5" w:rsidR="00C843B8" w:rsidRDefault="00C843B8" w:rsidP="00C843B8">
            <w:pPr>
              <w:rPr>
                <w:sz w:val="28"/>
                <w:szCs w:val="28"/>
              </w:rPr>
            </w:pPr>
            <w:r>
              <w:rPr>
                <w:sz w:val="28"/>
                <w:szCs w:val="28"/>
              </w:rPr>
              <w:t>5,990.89</w:t>
            </w:r>
          </w:p>
        </w:tc>
      </w:tr>
      <w:tr w:rsidR="00C843B8" w14:paraId="1DF8082D" w14:textId="77777777" w:rsidTr="0057299C">
        <w:tc>
          <w:tcPr>
            <w:tcW w:w="2610" w:type="dxa"/>
          </w:tcPr>
          <w:p w14:paraId="72DFBF80" w14:textId="2BE8D81B" w:rsidR="00C843B8" w:rsidRDefault="00C843B8" w:rsidP="0057299C">
            <w:pPr>
              <w:jc w:val="left"/>
              <w:rPr>
                <w:sz w:val="28"/>
                <w:szCs w:val="28"/>
              </w:rPr>
            </w:pPr>
            <w:r>
              <w:rPr>
                <w:sz w:val="28"/>
                <w:szCs w:val="28"/>
              </w:rPr>
              <w:t>Assets</w:t>
            </w:r>
          </w:p>
        </w:tc>
        <w:tc>
          <w:tcPr>
            <w:tcW w:w="2430" w:type="dxa"/>
          </w:tcPr>
          <w:p w14:paraId="0CC2886A" w14:textId="7E986822" w:rsidR="00C843B8" w:rsidRDefault="00C843B8" w:rsidP="00C843B8">
            <w:pPr>
              <w:rPr>
                <w:sz w:val="28"/>
                <w:szCs w:val="28"/>
              </w:rPr>
            </w:pPr>
            <w:r>
              <w:rPr>
                <w:sz w:val="28"/>
                <w:szCs w:val="28"/>
              </w:rPr>
              <w:t>42,890.96</w:t>
            </w:r>
          </w:p>
        </w:tc>
      </w:tr>
    </w:tbl>
    <w:p w14:paraId="7240013D" w14:textId="6BB07CAC" w:rsidR="00C46A9E" w:rsidRDefault="0057299C" w:rsidP="00C46A9E">
      <w:pPr>
        <w:pStyle w:val="ListParagraph"/>
        <w:numPr>
          <w:ilvl w:val="0"/>
          <w:numId w:val="1"/>
        </w:numPr>
        <w:ind w:left="1350"/>
        <w:jc w:val="both"/>
        <w:rPr>
          <w:sz w:val="28"/>
          <w:szCs w:val="28"/>
        </w:rPr>
      </w:pPr>
      <w:r>
        <w:rPr>
          <w:sz w:val="28"/>
          <w:szCs w:val="28"/>
        </w:rPr>
        <w:t>Jim</w:t>
      </w:r>
      <w:r w:rsidR="00C46A9E" w:rsidRPr="00C46A9E">
        <w:rPr>
          <w:sz w:val="28"/>
          <w:szCs w:val="28"/>
        </w:rPr>
        <w:t xml:space="preserve"> made a motion to approve </w:t>
      </w:r>
      <w:r>
        <w:rPr>
          <w:sz w:val="28"/>
          <w:szCs w:val="28"/>
        </w:rPr>
        <w:t>the current budget status, Deb</w:t>
      </w:r>
      <w:r w:rsidR="00C46A9E" w:rsidRPr="00C46A9E">
        <w:rPr>
          <w:sz w:val="28"/>
          <w:szCs w:val="28"/>
        </w:rPr>
        <w:t xml:space="preserve"> second. Approved unanimously.</w:t>
      </w:r>
    </w:p>
    <w:p w14:paraId="1B549DC2" w14:textId="13F9D757" w:rsidR="005268E4" w:rsidRPr="005268E4" w:rsidRDefault="005268E4" w:rsidP="005255E8">
      <w:pPr>
        <w:jc w:val="both"/>
      </w:pPr>
    </w:p>
    <w:p w14:paraId="654B417D" w14:textId="64619F0A" w:rsidR="009E184F" w:rsidRPr="009E184F" w:rsidRDefault="009E184F" w:rsidP="009E184F">
      <w:pPr>
        <w:pStyle w:val="ListParagraph"/>
        <w:ind w:left="1350"/>
        <w:jc w:val="both"/>
        <w:rPr>
          <w:sz w:val="28"/>
          <w:szCs w:val="28"/>
        </w:rPr>
      </w:pPr>
      <w:r>
        <w:rPr>
          <w:sz w:val="28"/>
          <w:szCs w:val="28"/>
        </w:rPr>
        <w:tab/>
      </w:r>
    </w:p>
    <w:p w14:paraId="6EC105F9" w14:textId="106482F8" w:rsidR="00B92F00" w:rsidRPr="00C46A9E" w:rsidRDefault="00B92F00" w:rsidP="00361384">
      <w:pPr>
        <w:pStyle w:val="ListParagraph"/>
        <w:numPr>
          <w:ilvl w:val="1"/>
          <w:numId w:val="1"/>
        </w:numPr>
        <w:ind w:left="360"/>
        <w:jc w:val="both"/>
        <w:rPr>
          <w:sz w:val="28"/>
          <w:szCs w:val="28"/>
        </w:rPr>
      </w:pPr>
      <w:r w:rsidRPr="00C46A9E">
        <w:rPr>
          <w:sz w:val="28"/>
          <w:szCs w:val="28"/>
        </w:rPr>
        <w:t>Citizen’s Input Opportunity:</w:t>
      </w:r>
    </w:p>
    <w:p w14:paraId="036C6C6A" w14:textId="2BBF1821" w:rsidR="00B92F00" w:rsidRDefault="00B92F00" w:rsidP="00B92F00">
      <w:pPr>
        <w:pStyle w:val="ListParagraph"/>
        <w:numPr>
          <w:ilvl w:val="0"/>
          <w:numId w:val="3"/>
        </w:numPr>
        <w:jc w:val="both"/>
        <w:rPr>
          <w:sz w:val="28"/>
          <w:szCs w:val="28"/>
        </w:rPr>
      </w:pPr>
      <w:r>
        <w:rPr>
          <w:sz w:val="28"/>
          <w:szCs w:val="28"/>
        </w:rPr>
        <w:t>None</w:t>
      </w:r>
    </w:p>
    <w:p w14:paraId="11D555F1" w14:textId="77777777" w:rsidR="00C251B5" w:rsidRPr="00C251B5" w:rsidRDefault="00C251B5" w:rsidP="00C251B5">
      <w:pPr>
        <w:pStyle w:val="ListParagraph"/>
        <w:rPr>
          <w:sz w:val="28"/>
          <w:szCs w:val="28"/>
        </w:rPr>
      </w:pPr>
    </w:p>
    <w:p w14:paraId="2510B3BA" w14:textId="34071743" w:rsidR="00C251B5" w:rsidRPr="00C251B5" w:rsidRDefault="00C251B5" w:rsidP="00064FBA">
      <w:pPr>
        <w:ind w:left="360"/>
        <w:jc w:val="both"/>
        <w:rPr>
          <w:sz w:val="28"/>
          <w:szCs w:val="28"/>
        </w:rPr>
      </w:pPr>
      <w:r w:rsidRPr="004E5F5C">
        <w:rPr>
          <w:sz w:val="28"/>
          <w:szCs w:val="28"/>
        </w:rPr>
        <w:t>Business items</w:t>
      </w:r>
    </w:p>
    <w:p w14:paraId="5143D392" w14:textId="6DE19CC6" w:rsidR="004274CE" w:rsidRDefault="009E184F" w:rsidP="00C13883">
      <w:pPr>
        <w:pStyle w:val="ListParagraph"/>
        <w:numPr>
          <w:ilvl w:val="1"/>
          <w:numId w:val="1"/>
        </w:numPr>
        <w:jc w:val="both"/>
        <w:rPr>
          <w:sz w:val="28"/>
          <w:szCs w:val="28"/>
        </w:rPr>
      </w:pPr>
      <w:r>
        <w:rPr>
          <w:sz w:val="28"/>
          <w:szCs w:val="28"/>
        </w:rPr>
        <w:t xml:space="preserve">Aerator Status – </w:t>
      </w:r>
      <w:r w:rsidR="009965BA">
        <w:rPr>
          <w:sz w:val="28"/>
          <w:szCs w:val="28"/>
        </w:rPr>
        <w:t xml:space="preserve">Dave distributed the </w:t>
      </w:r>
      <w:r w:rsidR="005268E4">
        <w:rPr>
          <w:sz w:val="28"/>
          <w:szCs w:val="28"/>
        </w:rPr>
        <w:t xml:space="preserve">latest </w:t>
      </w:r>
      <w:r w:rsidR="009965BA">
        <w:rPr>
          <w:sz w:val="28"/>
          <w:szCs w:val="28"/>
        </w:rPr>
        <w:t>ae</w:t>
      </w:r>
      <w:r w:rsidR="00040955">
        <w:rPr>
          <w:sz w:val="28"/>
          <w:szCs w:val="28"/>
        </w:rPr>
        <w:t>rator committee report, (A</w:t>
      </w:r>
      <w:r w:rsidR="004274CE">
        <w:rPr>
          <w:sz w:val="28"/>
          <w:szCs w:val="28"/>
        </w:rPr>
        <w:t>ttachment B</w:t>
      </w:r>
      <w:r w:rsidR="00040955">
        <w:rPr>
          <w:sz w:val="28"/>
          <w:szCs w:val="28"/>
        </w:rPr>
        <w:t>)</w:t>
      </w:r>
      <w:r w:rsidR="009965BA">
        <w:rPr>
          <w:sz w:val="28"/>
          <w:szCs w:val="28"/>
        </w:rPr>
        <w:t xml:space="preserve">.  </w:t>
      </w:r>
      <w:r w:rsidR="005268E4">
        <w:rPr>
          <w:sz w:val="28"/>
          <w:szCs w:val="28"/>
        </w:rPr>
        <w:t>Existing system seems to be working satisfactory.  Opening in the water is present.  Planning on turning off the aerator system by end of April.  Dave will be signing the approved grant documents next week.  HLPRD</w:t>
      </w:r>
      <w:r w:rsidR="00040955">
        <w:rPr>
          <w:sz w:val="28"/>
          <w:szCs w:val="28"/>
        </w:rPr>
        <w:t xml:space="preserve"> 2</w:t>
      </w:r>
      <w:r w:rsidR="00040955" w:rsidRPr="00040955">
        <w:rPr>
          <w:sz w:val="28"/>
          <w:szCs w:val="28"/>
          <w:vertAlign w:val="superscript"/>
        </w:rPr>
        <w:t>nd</w:t>
      </w:r>
      <w:r w:rsidR="00040955">
        <w:rPr>
          <w:sz w:val="28"/>
          <w:szCs w:val="28"/>
        </w:rPr>
        <w:t xml:space="preserve"> aerator</w:t>
      </w:r>
      <w:r w:rsidR="005268E4">
        <w:rPr>
          <w:sz w:val="28"/>
          <w:szCs w:val="28"/>
        </w:rPr>
        <w:t xml:space="preserve"> </w:t>
      </w:r>
      <w:r w:rsidR="00040955">
        <w:rPr>
          <w:sz w:val="28"/>
          <w:szCs w:val="28"/>
        </w:rPr>
        <w:t>p</w:t>
      </w:r>
      <w:r w:rsidR="005268E4">
        <w:rPr>
          <w:sz w:val="28"/>
          <w:szCs w:val="28"/>
        </w:rPr>
        <w:t>ermit response to DNR questions will be sent out next week.   WPS is planning on going to survey the site</w:t>
      </w:r>
      <w:r w:rsidR="00040955">
        <w:rPr>
          <w:sz w:val="28"/>
          <w:szCs w:val="28"/>
        </w:rPr>
        <w:t xml:space="preserve"> for installation of service and meter</w:t>
      </w:r>
      <w:r w:rsidR="005268E4">
        <w:rPr>
          <w:sz w:val="28"/>
          <w:szCs w:val="28"/>
        </w:rPr>
        <w:t xml:space="preserve"> after the snow is gone.  N</w:t>
      </w:r>
      <w:r w:rsidR="00040955">
        <w:rPr>
          <w:sz w:val="28"/>
          <w:szCs w:val="28"/>
        </w:rPr>
        <w:t>ext step</w:t>
      </w:r>
      <w:r w:rsidR="005268E4">
        <w:rPr>
          <w:sz w:val="28"/>
          <w:szCs w:val="28"/>
        </w:rPr>
        <w:t xml:space="preserve"> is contract</w:t>
      </w:r>
      <w:r w:rsidR="00040955">
        <w:rPr>
          <w:sz w:val="28"/>
          <w:szCs w:val="28"/>
        </w:rPr>
        <w:t>ing</w:t>
      </w:r>
      <w:r w:rsidR="005268E4">
        <w:rPr>
          <w:sz w:val="28"/>
          <w:szCs w:val="28"/>
        </w:rPr>
        <w:t xml:space="preserve"> with electrician</w:t>
      </w:r>
      <w:r w:rsidR="004274CE">
        <w:rPr>
          <w:sz w:val="28"/>
          <w:szCs w:val="28"/>
        </w:rPr>
        <w:t xml:space="preserve">.  This requires a scope of work and bid process.   </w:t>
      </w:r>
      <w:r w:rsidR="00040955">
        <w:rPr>
          <w:sz w:val="28"/>
          <w:szCs w:val="28"/>
        </w:rPr>
        <w:t>This is a requirement of</w:t>
      </w:r>
      <w:r w:rsidR="004274CE">
        <w:rPr>
          <w:sz w:val="28"/>
          <w:szCs w:val="28"/>
        </w:rPr>
        <w:t xml:space="preserve"> the g</w:t>
      </w:r>
      <w:r w:rsidR="00040955">
        <w:rPr>
          <w:sz w:val="28"/>
          <w:szCs w:val="28"/>
        </w:rPr>
        <w:t>rant</w:t>
      </w:r>
      <w:r w:rsidR="004274CE">
        <w:rPr>
          <w:sz w:val="28"/>
          <w:szCs w:val="28"/>
        </w:rPr>
        <w:t xml:space="preserve">.  </w:t>
      </w:r>
      <w:r w:rsidR="00040955">
        <w:rPr>
          <w:sz w:val="28"/>
          <w:szCs w:val="28"/>
        </w:rPr>
        <w:t>HLPRD</w:t>
      </w:r>
      <w:r w:rsidR="004274CE">
        <w:rPr>
          <w:sz w:val="28"/>
          <w:szCs w:val="28"/>
        </w:rPr>
        <w:t xml:space="preserve"> </w:t>
      </w:r>
      <w:r w:rsidR="00040955">
        <w:rPr>
          <w:sz w:val="28"/>
          <w:szCs w:val="28"/>
        </w:rPr>
        <w:t>is</w:t>
      </w:r>
      <w:r w:rsidR="004274CE">
        <w:rPr>
          <w:sz w:val="28"/>
          <w:szCs w:val="28"/>
        </w:rPr>
        <w:t xml:space="preserve"> going with Wisc. Lake and Ponds</w:t>
      </w:r>
      <w:r w:rsidR="00040955">
        <w:rPr>
          <w:sz w:val="28"/>
          <w:szCs w:val="28"/>
        </w:rPr>
        <w:t xml:space="preserve"> but indicated that a bid process will needed as part of</w:t>
      </w:r>
      <w:r w:rsidR="004274CE">
        <w:rPr>
          <w:sz w:val="28"/>
          <w:szCs w:val="28"/>
        </w:rPr>
        <w:t xml:space="preserve"> the gr</w:t>
      </w:r>
      <w:r w:rsidR="00040955">
        <w:rPr>
          <w:sz w:val="28"/>
          <w:szCs w:val="28"/>
        </w:rPr>
        <w:t>ant requirements</w:t>
      </w:r>
      <w:r w:rsidR="004274CE">
        <w:rPr>
          <w:sz w:val="28"/>
          <w:szCs w:val="28"/>
        </w:rPr>
        <w:t xml:space="preserve">.   </w:t>
      </w:r>
      <w:r w:rsidR="005268E4">
        <w:rPr>
          <w:sz w:val="28"/>
          <w:szCs w:val="28"/>
        </w:rPr>
        <w:t xml:space="preserve"> </w:t>
      </w:r>
      <w:r w:rsidR="004274CE">
        <w:rPr>
          <w:sz w:val="28"/>
          <w:szCs w:val="28"/>
        </w:rPr>
        <w:t xml:space="preserve">Budget projections for aeration system is close to $70,000.   </w:t>
      </w:r>
      <w:r w:rsidR="00040955">
        <w:rPr>
          <w:sz w:val="28"/>
          <w:szCs w:val="28"/>
        </w:rPr>
        <w:t xml:space="preserve">The Surface Water </w:t>
      </w:r>
      <w:r w:rsidR="004274CE">
        <w:rPr>
          <w:sz w:val="28"/>
          <w:szCs w:val="28"/>
        </w:rPr>
        <w:t xml:space="preserve">Grant for </w:t>
      </w:r>
      <w:r w:rsidR="00040955">
        <w:rPr>
          <w:sz w:val="28"/>
          <w:szCs w:val="28"/>
        </w:rPr>
        <w:t>$</w:t>
      </w:r>
      <w:r w:rsidR="004274CE">
        <w:rPr>
          <w:sz w:val="28"/>
          <w:szCs w:val="28"/>
        </w:rPr>
        <w:t xml:space="preserve">26,000.  </w:t>
      </w:r>
      <w:r w:rsidR="00040955">
        <w:rPr>
          <w:sz w:val="28"/>
          <w:szCs w:val="28"/>
        </w:rPr>
        <w:t xml:space="preserve">HLPRD will </w:t>
      </w:r>
      <w:r w:rsidR="004274CE">
        <w:rPr>
          <w:sz w:val="28"/>
          <w:szCs w:val="28"/>
        </w:rPr>
        <w:t xml:space="preserve">need to finance </w:t>
      </w:r>
      <w:r w:rsidR="00040955">
        <w:rPr>
          <w:sz w:val="28"/>
          <w:szCs w:val="28"/>
        </w:rPr>
        <w:t xml:space="preserve">the remaining </w:t>
      </w:r>
      <w:r w:rsidR="004274CE">
        <w:rPr>
          <w:sz w:val="28"/>
          <w:szCs w:val="28"/>
        </w:rPr>
        <w:t xml:space="preserve">$44,000.   </w:t>
      </w:r>
      <w:r w:rsidR="00040955">
        <w:rPr>
          <w:sz w:val="28"/>
          <w:szCs w:val="28"/>
        </w:rPr>
        <w:t>HLPRD can obtain a loan at</w:t>
      </w:r>
      <w:r w:rsidR="004274CE">
        <w:rPr>
          <w:sz w:val="28"/>
          <w:szCs w:val="28"/>
        </w:rPr>
        <w:t xml:space="preserve"> 5%</w:t>
      </w:r>
      <w:r w:rsidR="00040955">
        <w:rPr>
          <w:sz w:val="28"/>
          <w:szCs w:val="28"/>
        </w:rPr>
        <w:t xml:space="preserve"> for 5 years</w:t>
      </w:r>
      <w:r w:rsidR="004274CE">
        <w:rPr>
          <w:sz w:val="28"/>
          <w:szCs w:val="28"/>
        </w:rPr>
        <w:t>.  So</w:t>
      </w:r>
      <w:r w:rsidR="00040955">
        <w:rPr>
          <w:sz w:val="28"/>
          <w:szCs w:val="28"/>
        </w:rPr>
        <w:t>,</w:t>
      </w:r>
      <w:r w:rsidR="004274CE">
        <w:rPr>
          <w:sz w:val="28"/>
          <w:szCs w:val="28"/>
        </w:rPr>
        <w:t xml:space="preserve"> we would be lower than the $17,000 per year.   Deb added that once the WPS design is complete, she will complete the easement details with Paul Evert.   Dave stated that he believes that WPS will place a meter box on the adjacent pole to the transformer.  From there it would be the responsibility of the electrician to run a cable to the hous</w:t>
      </w:r>
      <w:r w:rsidR="00040955">
        <w:rPr>
          <w:sz w:val="28"/>
          <w:szCs w:val="28"/>
        </w:rPr>
        <w:t>ing enclosure</w:t>
      </w:r>
      <w:r w:rsidR="004274CE">
        <w:rPr>
          <w:sz w:val="28"/>
          <w:szCs w:val="28"/>
        </w:rPr>
        <w:t xml:space="preserve"> where the pumps will be located. </w:t>
      </w:r>
    </w:p>
    <w:p w14:paraId="501715F7" w14:textId="15C2D17E" w:rsidR="005268E4" w:rsidRPr="004274CE" w:rsidRDefault="005268E4" w:rsidP="004274CE">
      <w:pPr>
        <w:pStyle w:val="ListParagraph"/>
        <w:numPr>
          <w:ilvl w:val="1"/>
          <w:numId w:val="1"/>
        </w:numPr>
        <w:jc w:val="both"/>
        <w:rPr>
          <w:sz w:val="20"/>
          <w:szCs w:val="20"/>
        </w:rPr>
      </w:pPr>
    </w:p>
    <w:p w14:paraId="68BF2E02" w14:textId="06AB2998" w:rsidR="00C13883" w:rsidRPr="00C13883" w:rsidRDefault="00B80A76" w:rsidP="00C13883">
      <w:pPr>
        <w:pStyle w:val="ListParagraph"/>
        <w:numPr>
          <w:ilvl w:val="1"/>
          <w:numId w:val="1"/>
        </w:numPr>
        <w:jc w:val="both"/>
        <w:rPr>
          <w:sz w:val="28"/>
          <w:szCs w:val="28"/>
        </w:rPr>
      </w:pPr>
      <w:r>
        <w:rPr>
          <w:sz w:val="28"/>
          <w:szCs w:val="28"/>
        </w:rPr>
        <w:lastRenderedPageBreak/>
        <w:t xml:space="preserve">Fish Stocking </w:t>
      </w:r>
      <w:proofErr w:type="gramStart"/>
      <w:r>
        <w:rPr>
          <w:sz w:val="28"/>
          <w:szCs w:val="28"/>
        </w:rPr>
        <w:t>-  Deb</w:t>
      </w:r>
      <w:proofErr w:type="gramEnd"/>
      <w:r>
        <w:rPr>
          <w:sz w:val="28"/>
          <w:szCs w:val="28"/>
        </w:rPr>
        <w:t xml:space="preserve"> asked if the commissioners are in favor </w:t>
      </w:r>
      <w:proofErr w:type="gramStart"/>
      <w:r>
        <w:rPr>
          <w:sz w:val="28"/>
          <w:szCs w:val="28"/>
        </w:rPr>
        <w:t>to do</w:t>
      </w:r>
      <w:proofErr w:type="gramEnd"/>
      <w:r>
        <w:rPr>
          <w:sz w:val="28"/>
          <w:szCs w:val="28"/>
        </w:rPr>
        <w:t xml:space="preserve"> fish stocking.  Dave is in favor.   He felt that the second aerator project will go forward.  Deb will </w:t>
      </w:r>
      <w:proofErr w:type="spellStart"/>
      <w:r>
        <w:rPr>
          <w:sz w:val="28"/>
          <w:szCs w:val="28"/>
        </w:rPr>
        <w:t>so</w:t>
      </w:r>
      <w:proofErr w:type="spellEnd"/>
      <w:r>
        <w:rPr>
          <w:sz w:val="28"/>
          <w:szCs w:val="28"/>
        </w:rPr>
        <w:t xml:space="preserve"> ahead with getting the permit and contacting the vendor (</w:t>
      </w:r>
      <w:proofErr w:type="spellStart"/>
      <w:r>
        <w:rPr>
          <w:sz w:val="28"/>
          <w:szCs w:val="28"/>
        </w:rPr>
        <w:t>Gollon’s</w:t>
      </w:r>
      <w:proofErr w:type="spellEnd"/>
      <w:r>
        <w:rPr>
          <w:sz w:val="28"/>
          <w:szCs w:val="28"/>
        </w:rPr>
        <w:t xml:space="preserve">) to stock bluegill and crappie.   Deb and Paul went ahead and purchased the adjacent </w:t>
      </w:r>
      <w:proofErr w:type="spellStart"/>
      <w:r>
        <w:rPr>
          <w:sz w:val="28"/>
          <w:szCs w:val="28"/>
        </w:rPr>
        <w:t>outlot</w:t>
      </w:r>
      <w:proofErr w:type="spellEnd"/>
      <w:r>
        <w:rPr>
          <w:sz w:val="28"/>
          <w:szCs w:val="28"/>
        </w:rPr>
        <w:t xml:space="preserve"> to their property.  Deb suggested that the </w:t>
      </w:r>
      <w:proofErr w:type="gramStart"/>
      <w:r>
        <w:rPr>
          <w:sz w:val="28"/>
          <w:szCs w:val="28"/>
        </w:rPr>
        <w:t>vendor can</w:t>
      </w:r>
      <w:proofErr w:type="gramEnd"/>
      <w:r>
        <w:rPr>
          <w:sz w:val="28"/>
          <w:szCs w:val="28"/>
        </w:rPr>
        <w:t xml:space="preserve"> pull into the </w:t>
      </w:r>
      <w:proofErr w:type="spellStart"/>
      <w:r>
        <w:rPr>
          <w:sz w:val="28"/>
          <w:szCs w:val="28"/>
        </w:rPr>
        <w:t>outlot</w:t>
      </w:r>
      <w:proofErr w:type="spellEnd"/>
      <w:r>
        <w:rPr>
          <w:sz w:val="28"/>
          <w:szCs w:val="28"/>
        </w:rPr>
        <w:t xml:space="preserve"> to dispense the fish.</w:t>
      </w:r>
    </w:p>
    <w:p w14:paraId="4183E3C4" w14:textId="3063C2F4" w:rsidR="009E184F" w:rsidRDefault="00452C8C" w:rsidP="009E184F">
      <w:pPr>
        <w:pStyle w:val="ListParagraph"/>
        <w:numPr>
          <w:ilvl w:val="1"/>
          <w:numId w:val="1"/>
        </w:numPr>
        <w:jc w:val="both"/>
        <w:rPr>
          <w:sz w:val="28"/>
          <w:szCs w:val="28"/>
        </w:rPr>
      </w:pPr>
      <w:r>
        <w:rPr>
          <w:sz w:val="28"/>
          <w:szCs w:val="28"/>
        </w:rPr>
        <w:t xml:space="preserve">AIS workshop </w:t>
      </w:r>
      <w:proofErr w:type="gramStart"/>
      <w:r>
        <w:rPr>
          <w:sz w:val="28"/>
          <w:szCs w:val="28"/>
        </w:rPr>
        <w:t>-  Workshop</w:t>
      </w:r>
      <w:proofErr w:type="gramEnd"/>
      <w:r>
        <w:rPr>
          <w:sz w:val="28"/>
          <w:szCs w:val="28"/>
        </w:rPr>
        <w:t xml:space="preserve"> with Stephanie Boismenue, the AIS Coordinator from  the Oneida County </w:t>
      </w:r>
      <w:hyperlink r:id="rId8" w:history="1">
        <w:r w:rsidRPr="00452C8C">
          <w:rPr>
            <w:rFonts w:cstheme="minorHAnsi"/>
            <w:color w:val="0000FF"/>
            <w:sz w:val="28"/>
            <w:szCs w:val="28"/>
            <w:u w:val="single"/>
            <w:shd w:val="clear" w:color="auto" w:fill="F5F5F5"/>
          </w:rPr>
          <w:t>Land &amp; Water Conservation</w:t>
        </w:r>
      </w:hyperlink>
      <w:r w:rsidRPr="00452C8C">
        <w:rPr>
          <w:rFonts w:cstheme="minorHAnsi"/>
          <w:sz w:val="28"/>
          <w:szCs w:val="28"/>
        </w:rPr>
        <w:t xml:space="preserve"> department</w:t>
      </w:r>
      <w:r>
        <w:t xml:space="preserve"> </w:t>
      </w:r>
      <w:r>
        <w:rPr>
          <w:sz w:val="28"/>
          <w:szCs w:val="28"/>
        </w:rPr>
        <w:t>on our lake is planned for the June 19</w:t>
      </w:r>
      <w:r w:rsidRPr="00452C8C">
        <w:rPr>
          <w:sz w:val="28"/>
          <w:szCs w:val="28"/>
          <w:vertAlign w:val="superscript"/>
        </w:rPr>
        <w:t>th</w:t>
      </w:r>
      <w:r>
        <w:rPr>
          <w:sz w:val="28"/>
          <w:szCs w:val="28"/>
        </w:rPr>
        <w:t>.  Deb thanked Jim for the contact.  She will notify the residents thru the newsletter in May and follow up with an email in June.</w:t>
      </w:r>
      <w:r w:rsidR="00995021">
        <w:rPr>
          <w:sz w:val="28"/>
          <w:szCs w:val="28"/>
        </w:rPr>
        <w:t xml:space="preserve">  </w:t>
      </w:r>
    </w:p>
    <w:p w14:paraId="0CACCF4E" w14:textId="77777777" w:rsidR="003821E0" w:rsidRDefault="00452C8C" w:rsidP="005764D3">
      <w:pPr>
        <w:pStyle w:val="ListParagraph"/>
        <w:numPr>
          <w:ilvl w:val="1"/>
          <w:numId w:val="1"/>
        </w:numPr>
        <w:jc w:val="both"/>
        <w:rPr>
          <w:sz w:val="28"/>
          <w:szCs w:val="28"/>
        </w:rPr>
      </w:pPr>
      <w:r>
        <w:rPr>
          <w:sz w:val="28"/>
          <w:szCs w:val="28"/>
        </w:rPr>
        <w:t>Elections in 2023</w:t>
      </w:r>
      <w:r w:rsidR="00995021">
        <w:rPr>
          <w:sz w:val="28"/>
          <w:szCs w:val="28"/>
        </w:rPr>
        <w:t xml:space="preserve"> – </w:t>
      </w:r>
      <w:r>
        <w:rPr>
          <w:sz w:val="28"/>
          <w:szCs w:val="28"/>
        </w:rPr>
        <w:t xml:space="preserve">Deb announced that she will not run re-election.  She has too many personal commitments that will not allow her to devote the necessary time. </w:t>
      </w:r>
    </w:p>
    <w:p w14:paraId="379EFA7F" w14:textId="69F55EC0" w:rsidR="005764D3" w:rsidRPr="003821E0" w:rsidRDefault="003821E0" w:rsidP="005764D3">
      <w:pPr>
        <w:pStyle w:val="ListParagraph"/>
        <w:numPr>
          <w:ilvl w:val="1"/>
          <w:numId w:val="1"/>
        </w:numPr>
        <w:jc w:val="both"/>
        <w:rPr>
          <w:sz w:val="28"/>
          <w:szCs w:val="28"/>
        </w:rPr>
      </w:pPr>
      <w:r>
        <w:rPr>
          <w:sz w:val="28"/>
          <w:szCs w:val="28"/>
        </w:rPr>
        <w:t>Reschedule July 1 commissioner meeting – Deb looking to reschedule the July 1 meeting due to personal conflicts.   Looking to schedule the week before as a Zoom meeting.    Deb will check with Laurie and send out an email of the date.</w:t>
      </w:r>
      <w:r w:rsidR="005764D3" w:rsidRPr="003821E0">
        <w:rPr>
          <w:sz w:val="28"/>
          <w:szCs w:val="28"/>
        </w:rPr>
        <w:t xml:space="preserve">   </w:t>
      </w:r>
    </w:p>
    <w:p w14:paraId="4FFA40A7" w14:textId="77777777" w:rsidR="005268E4" w:rsidRDefault="005268E4" w:rsidP="005268E4">
      <w:pPr>
        <w:pStyle w:val="ListParagraph"/>
        <w:numPr>
          <w:ilvl w:val="0"/>
          <w:numId w:val="1"/>
        </w:numPr>
        <w:jc w:val="both"/>
        <w:rPr>
          <w:sz w:val="28"/>
          <w:szCs w:val="28"/>
        </w:rPr>
      </w:pPr>
      <w:r>
        <w:rPr>
          <w:sz w:val="28"/>
          <w:szCs w:val="28"/>
        </w:rPr>
        <w:t xml:space="preserve">Oneida County Board member </w:t>
      </w:r>
    </w:p>
    <w:p w14:paraId="0ACC7103" w14:textId="5484B155" w:rsidR="005268E4" w:rsidRDefault="003821E0" w:rsidP="000C759F">
      <w:pPr>
        <w:pStyle w:val="ListParagraph"/>
        <w:numPr>
          <w:ilvl w:val="1"/>
          <w:numId w:val="1"/>
        </w:numPr>
        <w:jc w:val="both"/>
        <w:rPr>
          <w:sz w:val="28"/>
          <w:szCs w:val="28"/>
        </w:rPr>
      </w:pPr>
      <w:r>
        <w:rPr>
          <w:sz w:val="28"/>
          <w:szCs w:val="28"/>
        </w:rPr>
        <w:t xml:space="preserve">Jim Winkler was at a workshop on wakeboard issues on lakes in Oneida and Vilas counties.   Designed to look at wakeboard issues.  The workshop is working on a draft of an </w:t>
      </w:r>
      <w:r w:rsidR="00040955">
        <w:rPr>
          <w:sz w:val="28"/>
          <w:szCs w:val="28"/>
        </w:rPr>
        <w:t>ordinance</w:t>
      </w:r>
      <w:r>
        <w:rPr>
          <w:sz w:val="28"/>
          <w:szCs w:val="28"/>
        </w:rPr>
        <w:t xml:space="preserve"> template that you would work thru your town.   The workshop has a grant to post guidelines on the information boards by your boat launches showing what boats are acceptable and what are not. Research show that wakeboard boats can do damage to shorelines and shallow lake bottoms.  He has some information about this </w:t>
      </w:r>
      <w:r w:rsidR="000C759F">
        <w:rPr>
          <w:sz w:val="28"/>
          <w:szCs w:val="28"/>
        </w:rPr>
        <w:t>that he could provide for the newsletter.   Dave asked if anyone from Lake Tomahawk board attended the workshop.   Jim did not know.</w:t>
      </w:r>
      <w:r w:rsidR="000C759F" w:rsidRPr="000C759F">
        <w:rPr>
          <w:sz w:val="28"/>
          <w:szCs w:val="28"/>
        </w:rPr>
        <w:t xml:space="preserve"> </w:t>
      </w:r>
    </w:p>
    <w:p w14:paraId="003D9C15" w14:textId="77777777" w:rsidR="000C759F" w:rsidRPr="000C759F" w:rsidRDefault="000C759F" w:rsidP="000C759F">
      <w:pPr>
        <w:pStyle w:val="ListParagraph"/>
        <w:ind w:left="1350"/>
        <w:jc w:val="both"/>
        <w:rPr>
          <w:sz w:val="28"/>
          <w:szCs w:val="28"/>
        </w:rPr>
      </w:pPr>
    </w:p>
    <w:p w14:paraId="31E18C35" w14:textId="28CDF505" w:rsidR="00B42A73" w:rsidRPr="00E95A2D" w:rsidRDefault="000A0530" w:rsidP="00E95A2D">
      <w:pPr>
        <w:ind w:left="270"/>
        <w:jc w:val="both"/>
        <w:rPr>
          <w:sz w:val="28"/>
          <w:szCs w:val="28"/>
        </w:rPr>
      </w:pPr>
      <w:r>
        <w:rPr>
          <w:sz w:val="28"/>
          <w:szCs w:val="28"/>
        </w:rPr>
        <w:t>The n</w:t>
      </w:r>
      <w:r w:rsidR="00697E13">
        <w:rPr>
          <w:sz w:val="28"/>
          <w:szCs w:val="28"/>
        </w:rPr>
        <w:t xml:space="preserve">ext </w:t>
      </w:r>
      <w:r>
        <w:rPr>
          <w:sz w:val="28"/>
          <w:szCs w:val="28"/>
        </w:rPr>
        <w:t xml:space="preserve">commissioner </w:t>
      </w:r>
      <w:r w:rsidR="00697E13">
        <w:rPr>
          <w:sz w:val="28"/>
          <w:szCs w:val="28"/>
        </w:rPr>
        <w:t xml:space="preserve">meeting is </w:t>
      </w:r>
      <w:r w:rsidR="000C759F">
        <w:rPr>
          <w:sz w:val="28"/>
          <w:szCs w:val="28"/>
        </w:rPr>
        <w:t>TBD but will occur in late June or early July</w:t>
      </w:r>
      <w:r>
        <w:rPr>
          <w:sz w:val="28"/>
          <w:szCs w:val="28"/>
        </w:rPr>
        <w:t xml:space="preserve">.   </w:t>
      </w:r>
      <w:r w:rsidR="00B42A73" w:rsidRPr="00E95A2D">
        <w:rPr>
          <w:sz w:val="28"/>
          <w:szCs w:val="28"/>
        </w:rPr>
        <w:t>T</w:t>
      </w:r>
      <w:r w:rsidR="00697E13">
        <w:rPr>
          <w:sz w:val="28"/>
          <w:szCs w:val="28"/>
        </w:rPr>
        <w:t xml:space="preserve">he meeting was adjourned at </w:t>
      </w:r>
      <w:r w:rsidR="000C759F">
        <w:rPr>
          <w:sz w:val="28"/>
          <w:szCs w:val="28"/>
        </w:rPr>
        <w:t>11:06am.</w:t>
      </w:r>
    </w:p>
    <w:p w14:paraId="34CCAAB1" w14:textId="77777777" w:rsidR="00E11E81" w:rsidRPr="00F82214" w:rsidRDefault="00E11E81" w:rsidP="00E11E81">
      <w:pPr>
        <w:pStyle w:val="ListParagraph"/>
        <w:jc w:val="both"/>
        <w:rPr>
          <w:sz w:val="28"/>
          <w:szCs w:val="28"/>
        </w:rPr>
      </w:pPr>
      <w:r>
        <w:rPr>
          <w:sz w:val="28"/>
          <w:szCs w:val="28"/>
        </w:rPr>
        <w:t xml:space="preserve"> </w:t>
      </w:r>
    </w:p>
    <w:p w14:paraId="2ABD0F2F" w14:textId="77777777" w:rsidR="001B1BED" w:rsidRPr="001B1BED" w:rsidRDefault="001B1BED" w:rsidP="001B1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heme="minorHAnsi"/>
          <w:sz w:val="28"/>
          <w:szCs w:val="20"/>
        </w:rPr>
      </w:pPr>
      <w:r w:rsidRPr="001B1BED">
        <w:rPr>
          <w:rFonts w:eastAsia="Times New Roman" w:cstheme="minorHAnsi"/>
          <w:sz w:val="28"/>
          <w:szCs w:val="20"/>
        </w:rPr>
        <w:t>Respectfully submitted,</w:t>
      </w:r>
    </w:p>
    <w:p w14:paraId="05AFE2AD" w14:textId="170BD31B" w:rsidR="00B92F00" w:rsidRDefault="001B1BED" w:rsidP="001B1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heme="minorHAnsi"/>
          <w:sz w:val="28"/>
          <w:szCs w:val="20"/>
        </w:rPr>
      </w:pPr>
      <w:r w:rsidRPr="001B1BED">
        <w:rPr>
          <w:rFonts w:eastAsia="Times New Roman" w:cstheme="minorHAnsi"/>
          <w:sz w:val="28"/>
          <w:szCs w:val="20"/>
        </w:rPr>
        <w:tab/>
      </w:r>
      <w:r>
        <w:rPr>
          <w:rFonts w:eastAsia="Times New Roman" w:cstheme="minorHAnsi"/>
          <w:sz w:val="28"/>
          <w:szCs w:val="20"/>
        </w:rPr>
        <w:t>Kevin Collins</w:t>
      </w:r>
      <w:r w:rsidRPr="001B1BED">
        <w:rPr>
          <w:rFonts w:eastAsia="Times New Roman" w:cstheme="minorHAnsi"/>
          <w:sz w:val="28"/>
          <w:szCs w:val="20"/>
        </w:rPr>
        <w:t xml:space="preserve"> </w:t>
      </w:r>
    </w:p>
    <w:p w14:paraId="7FCBC300" w14:textId="2246FA2A" w:rsidR="000444FE" w:rsidRDefault="00B92F00" w:rsidP="001B1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heme="minorHAnsi"/>
          <w:sz w:val="28"/>
          <w:szCs w:val="20"/>
        </w:rPr>
      </w:pPr>
      <w:r>
        <w:rPr>
          <w:rFonts w:eastAsia="Times New Roman" w:cstheme="minorHAnsi"/>
          <w:sz w:val="28"/>
          <w:szCs w:val="20"/>
        </w:rPr>
        <w:tab/>
      </w:r>
      <w:r w:rsidR="00E44434">
        <w:rPr>
          <w:rFonts w:eastAsia="Times New Roman" w:cstheme="minorHAnsi"/>
          <w:sz w:val="28"/>
          <w:szCs w:val="20"/>
        </w:rPr>
        <w:t>Horsehead Lake P&amp;R District #1</w:t>
      </w:r>
    </w:p>
    <w:p w14:paraId="6B14F2A1" w14:textId="77777777" w:rsidR="00C843B8" w:rsidRDefault="00C843B8" w:rsidP="001B1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heme="minorHAnsi"/>
          <w:sz w:val="28"/>
          <w:szCs w:val="20"/>
        </w:rPr>
      </w:pPr>
    </w:p>
    <w:p w14:paraId="1B79D3AC" w14:textId="77777777" w:rsidR="0057299C" w:rsidRDefault="0057299C">
      <w:pPr>
        <w:rPr>
          <w:rFonts w:eastAsia="Times New Roman" w:cstheme="minorHAnsi"/>
          <w:sz w:val="28"/>
          <w:szCs w:val="20"/>
        </w:rPr>
      </w:pPr>
      <w:r>
        <w:rPr>
          <w:rFonts w:eastAsia="Times New Roman" w:cstheme="minorHAnsi"/>
          <w:sz w:val="28"/>
          <w:szCs w:val="20"/>
        </w:rPr>
        <w:br w:type="page"/>
      </w:r>
    </w:p>
    <w:p w14:paraId="1DACFF3B" w14:textId="35AF270C" w:rsidR="00C843B8" w:rsidRDefault="00C843B8" w:rsidP="001B1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heme="minorHAnsi"/>
          <w:sz w:val="28"/>
          <w:szCs w:val="20"/>
        </w:rPr>
      </w:pPr>
      <w:r>
        <w:rPr>
          <w:rFonts w:eastAsia="Times New Roman" w:cstheme="minorHAnsi"/>
          <w:sz w:val="28"/>
          <w:szCs w:val="20"/>
        </w:rPr>
        <w:lastRenderedPageBreak/>
        <w:t>Attachment A.    Treasurer’s Report</w:t>
      </w:r>
    </w:p>
    <w:p w14:paraId="06F53108" w14:textId="1A0751A1" w:rsidR="00C843B8" w:rsidRDefault="0057299C" w:rsidP="001B1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heme="minorHAnsi"/>
          <w:sz w:val="28"/>
          <w:szCs w:val="20"/>
        </w:rPr>
      </w:pPr>
      <w:r>
        <w:rPr>
          <w:sz w:val="28"/>
          <w:szCs w:val="28"/>
        </w:rPr>
        <w:object w:dxaOrig="9180" w:dyaOrig="11880" w14:anchorId="0766A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91.5pt" o:ole="">
            <v:imagedata r:id="rId9" o:title=""/>
          </v:shape>
          <o:OLEObject Type="Embed" ProgID="Acrobat.Document.DC" ShapeID="_x0000_i1025" DrawAspect="Content" ObjectID="_1746610766" r:id="rId10"/>
        </w:object>
      </w:r>
    </w:p>
    <w:p w14:paraId="17F7DA67" w14:textId="04CBC508" w:rsidR="00B92F00" w:rsidRDefault="00B92F00">
      <w:pPr>
        <w:rPr>
          <w:rFonts w:eastAsia="Times New Roman" w:cstheme="minorHAnsi"/>
          <w:sz w:val="28"/>
          <w:szCs w:val="20"/>
        </w:rPr>
      </w:pPr>
    </w:p>
    <w:p w14:paraId="42013600" w14:textId="4381713F" w:rsidR="005268E4" w:rsidRDefault="005268E4">
      <w:pPr>
        <w:rPr>
          <w:rFonts w:eastAsia="Times New Roman" w:cstheme="minorHAnsi"/>
          <w:sz w:val="28"/>
          <w:szCs w:val="20"/>
        </w:rPr>
      </w:pPr>
      <w:r>
        <w:rPr>
          <w:rFonts w:eastAsia="Times New Roman" w:cstheme="minorHAnsi"/>
          <w:sz w:val="28"/>
          <w:szCs w:val="20"/>
        </w:rPr>
        <w:br w:type="page"/>
      </w:r>
    </w:p>
    <w:p w14:paraId="57E25028" w14:textId="77777777" w:rsidR="005268E4" w:rsidRDefault="005268E4">
      <w:pPr>
        <w:rPr>
          <w:rFonts w:eastAsia="Times New Roman" w:cstheme="minorHAnsi"/>
          <w:sz w:val="28"/>
          <w:szCs w:val="20"/>
        </w:rPr>
      </w:pPr>
      <w:r>
        <w:rPr>
          <w:rFonts w:eastAsia="Times New Roman" w:cstheme="minorHAnsi"/>
          <w:sz w:val="28"/>
          <w:szCs w:val="20"/>
        </w:rPr>
        <w:object w:dxaOrig="9180" w:dyaOrig="11880" w14:anchorId="2029F94E">
          <v:shape id="_x0000_i1026" type="#_x0000_t75" style="width:459pt;height:594pt" o:ole="">
            <v:imagedata r:id="rId11" o:title=""/>
          </v:shape>
          <o:OLEObject Type="Embed" ProgID="Acrobat.Document.DC" ShapeID="_x0000_i1026" DrawAspect="Content" ObjectID="_1746610767" r:id="rId12"/>
        </w:object>
      </w:r>
    </w:p>
    <w:sectPr w:rsidR="005268E4" w:rsidSect="0057299C">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E2448" w14:textId="77777777" w:rsidR="002A7DD9" w:rsidRDefault="002A7DD9" w:rsidP="002A676D">
      <w:r>
        <w:separator/>
      </w:r>
    </w:p>
  </w:endnote>
  <w:endnote w:type="continuationSeparator" w:id="0">
    <w:p w14:paraId="0B3E90C3" w14:textId="77777777" w:rsidR="002A7DD9" w:rsidRDefault="002A7DD9" w:rsidP="002A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2"/>
    <w:family w:val="auto"/>
    <w:pitch w:val="default"/>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775850"/>
      <w:docPartObj>
        <w:docPartGallery w:val="Page Numbers (Bottom of Page)"/>
        <w:docPartUnique/>
      </w:docPartObj>
    </w:sdtPr>
    <w:sdtContent>
      <w:p w14:paraId="3603B800" w14:textId="77777777" w:rsidR="00DE1184" w:rsidRDefault="00DE1184">
        <w:pPr>
          <w:pStyle w:val="Footer"/>
        </w:pPr>
        <w:r>
          <w:t>[</w:t>
        </w:r>
        <w:r>
          <w:fldChar w:fldCharType="begin"/>
        </w:r>
        <w:r>
          <w:instrText xml:space="preserve"> PAGE   \* MERGEFORMAT </w:instrText>
        </w:r>
        <w:r>
          <w:fldChar w:fldCharType="separate"/>
        </w:r>
        <w:r w:rsidR="00040955">
          <w:rPr>
            <w:noProof/>
          </w:rPr>
          <w:t>5</w:t>
        </w:r>
        <w:r>
          <w:rPr>
            <w:noProof/>
          </w:rPr>
          <w:fldChar w:fldCharType="end"/>
        </w:r>
        <w:r>
          <w:t>]</w:t>
        </w:r>
      </w:p>
    </w:sdtContent>
  </w:sdt>
  <w:p w14:paraId="47B6BB81" w14:textId="464B17BB" w:rsidR="00DE1184" w:rsidRDefault="00DE1184" w:rsidP="009329AB">
    <w:pPr>
      <w:pStyle w:val="Footer"/>
      <w:jc w:val="both"/>
    </w:pPr>
    <w:r>
      <w:fldChar w:fldCharType="begin"/>
    </w:r>
    <w:r>
      <w:instrText xml:space="preserve"> DATE \@ "MMMM d, yyyy" </w:instrText>
    </w:r>
    <w:r>
      <w:fldChar w:fldCharType="separate"/>
    </w:r>
    <w:r w:rsidR="005255E8">
      <w:rPr>
        <w:noProof/>
      </w:rPr>
      <w:t>May 26,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0CDD" w14:textId="77777777" w:rsidR="002A7DD9" w:rsidRDefault="002A7DD9" w:rsidP="002A676D">
      <w:r>
        <w:separator/>
      </w:r>
    </w:p>
  </w:footnote>
  <w:footnote w:type="continuationSeparator" w:id="0">
    <w:p w14:paraId="14F19EB7" w14:textId="77777777" w:rsidR="002A7DD9" w:rsidRDefault="002A7DD9" w:rsidP="002A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0D0A" w14:textId="76FACB7B" w:rsidR="000C759F" w:rsidRDefault="000C759F" w:rsidP="000C759F">
    <w:pPr>
      <w:pStyle w:val="Header"/>
      <w:jc w:val="left"/>
    </w:pPr>
    <w:r>
      <w:t xml:space="preserve">Attachment B.  Aerator System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776"/>
    <w:multiLevelType w:val="hybridMultilevel"/>
    <w:tmpl w:val="1982F6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D4E83F6">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96394"/>
    <w:multiLevelType w:val="hybridMultilevel"/>
    <w:tmpl w:val="6916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21775"/>
    <w:multiLevelType w:val="multilevel"/>
    <w:tmpl w:val="D9E0F9B0"/>
    <w:lvl w:ilvl="0">
      <w:start w:val="1"/>
      <w:numFmt w:val="decimal"/>
      <w:lvlText w:val="%1."/>
      <w:lvlJc w:val="left"/>
      <w:pPr>
        <w:ind w:left="2160" w:hanging="360"/>
      </w:pPr>
    </w:lvl>
    <w:lvl w:ilvl="1">
      <w:numFmt w:val="bullet"/>
      <w:lvlText w:val="◦"/>
      <w:lvlJc w:val="left"/>
      <w:pPr>
        <w:ind w:left="2520" w:hanging="360"/>
      </w:pPr>
      <w:rPr>
        <w:rFonts w:ascii="OpenSymbol" w:eastAsia="OpenSymbol" w:hAnsi="OpenSymbol" w:cs="OpenSymbol"/>
      </w:rPr>
    </w:lvl>
    <w:lvl w:ilvl="2">
      <w:numFmt w:val="bullet"/>
      <w:lvlText w:val="▪"/>
      <w:lvlJc w:val="left"/>
      <w:pPr>
        <w:ind w:left="2880" w:hanging="360"/>
      </w:pPr>
      <w:rPr>
        <w:rFonts w:ascii="OpenSymbol" w:eastAsia="OpenSymbol" w:hAnsi="OpenSymbol" w:cs="OpenSymbol"/>
      </w:rPr>
    </w:lvl>
    <w:lvl w:ilvl="3">
      <w:numFmt w:val="bullet"/>
      <w:lvlText w:val="•"/>
      <w:lvlJc w:val="left"/>
      <w:pPr>
        <w:ind w:left="3240" w:hanging="360"/>
      </w:pPr>
      <w:rPr>
        <w:rFonts w:ascii="OpenSymbol" w:eastAsia="OpenSymbol" w:hAnsi="OpenSymbol" w:cs="OpenSymbol"/>
      </w:rPr>
    </w:lvl>
    <w:lvl w:ilvl="4">
      <w:numFmt w:val="bullet"/>
      <w:lvlText w:val="◦"/>
      <w:lvlJc w:val="left"/>
      <w:pPr>
        <w:ind w:left="3600" w:hanging="360"/>
      </w:pPr>
      <w:rPr>
        <w:rFonts w:ascii="OpenSymbol" w:eastAsia="OpenSymbol" w:hAnsi="OpenSymbol" w:cs="OpenSymbol"/>
      </w:rPr>
    </w:lvl>
    <w:lvl w:ilvl="5">
      <w:numFmt w:val="bullet"/>
      <w:lvlText w:val="▪"/>
      <w:lvlJc w:val="left"/>
      <w:pPr>
        <w:ind w:left="3960" w:hanging="360"/>
      </w:pPr>
      <w:rPr>
        <w:rFonts w:ascii="OpenSymbol" w:eastAsia="OpenSymbol" w:hAnsi="OpenSymbol" w:cs="OpenSymbol"/>
      </w:rPr>
    </w:lvl>
    <w:lvl w:ilvl="6">
      <w:numFmt w:val="bullet"/>
      <w:lvlText w:val="•"/>
      <w:lvlJc w:val="left"/>
      <w:pPr>
        <w:ind w:left="4320" w:hanging="360"/>
      </w:pPr>
      <w:rPr>
        <w:rFonts w:ascii="OpenSymbol" w:eastAsia="OpenSymbol" w:hAnsi="OpenSymbol" w:cs="OpenSymbol"/>
      </w:rPr>
    </w:lvl>
    <w:lvl w:ilvl="7">
      <w:numFmt w:val="bullet"/>
      <w:lvlText w:val="◦"/>
      <w:lvlJc w:val="left"/>
      <w:pPr>
        <w:ind w:left="4680" w:hanging="360"/>
      </w:pPr>
      <w:rPr>
        <w:rFonts w:ascii="OpenSymbol" w:eastAsia="OpenSymbol" w:hAnsi="OpenSymbol" w:cs="OpenSymbol"/>
      </w:rPr>
    </w:lvl>
    <w:lvl w:ilvl="8">
      <w:numFmt w:val="bullet"/>
      <w:lvlText w:val="▪"/>
      <w:lvlJc w:val="left"/>
      <w:pPr>
        <w:ind w:left="5040" w:hanging="360"/>
      </w:pPr>
      <w:rPr>
        <w:rFonts w:ascii="OpenSymbol" w:eastAsia="OpenSymbol" w:hAnsi="OpenSymbol" w:cs="OpenSymbol"/>
      </w:rPr>
    </w:lvl>
  </w:abstractNum>
  <w:abstractNum w:abstractNumId="3" w15:restartNumberingAfterBreak="0">
    <w:nsid w:val="1FC21B08"/>
    <w:multiLevelType w:val="hybridMultilevel"/>
    <w:tmpl w:val="0D6EB5E0"/>
    <w:lvl w:ilvl="0" w:tplc="04090001">
      <w:start w:val="1"/>
      <w:numFmt w:val="bullet"/>
      <w:lvlText w:val=""/>
      <w:lvlJc w:val="left"/>
      <w:pPr>
        <w:ind w:left="2434" w:hanging="360"/>
      </w:pPr>
      <w:rPr>
        <w:rFonts w:ascii="Symbol" w:hAnsi="Symbol"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4" w15:restartNumberingAfterBreak="0">
    <w:nsid w:val="240811B5"/>
    <w:multiLevelType w:val="multilevel"/>
    <w:tmpl w:val="0598E7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36F5C27"/>
    <w:multiLevelType w:val="hybridMultilevel"/>
    <w:tmpl w:val="283616E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38084DFB"/>
    <w:multiLevelType w:val="hybridMultilevel"/>
    <w:tmpl w:val="A37C3BA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3F084836"/>
    <w:multiLevelType w:val="hybridMultilevel"/>
    <w:tmpl w:val="FBAED2D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42F85D71"/>
    <w:multiLevelType w:val="hybridMultilevel"/>
    <w:tmpl w:val="AC5A73AC"/>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44C632CC"/>
    <w:multiLevelType w:val="hybridMultilevel"/>
    <w:tmpl w:val="FF24982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E734B73"/>
    <w:multiLevelType w:val="multilevel"/>
    <w:tmpl w:val="9D1CE3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A8E4D4A"/>
    <w:multiLevelType w:val="hybridMultilevel"/>
    <w:tmpl w:val="A582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D559C2"/>
    <w:multiLevelType w:val="hybridMultilevel"/>
    <w:tmpl w:val="0B42530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15:restartNumberingAfterBreak="0">
    <w:nsid w:val="60CD6527"/>
    <w:multiLevelType w:val="multilevel"/>
    <w:tmpl w:val="D9E0F9B0"/>
    <w:lvl w:ilvl="0">
      <w:start w:val="1"/>
      <w:numFmt w:val="decimal"/>
      <w:lvlText w:val="%1."/>
      <w:lvlJc w:val="left"/>
      <w:pPr>
        <w:ind w:left="2160" w:hanging="360"/>
      </w:pPr>
    </w:lvl>
    <w:lvl w:ilvl="1">
      <w:numFmt w:val="bullet"/>
      <w:lvlText w:val="◦"/>
      <w:lvlJc w:val="left"/>
      <w:pPr>
        <w:ind w:left="2520" w:hanging="360"/>
      </w:pPr>
      <w:rPr>
        <w:rFonts w:ascii="OpenSymbol" w:eastAsia="OpenSymbol" w:hAnsi="OpenSymbol" w:cs="OpenSymbol"/>
      </w:rPr>
    </w:lvl>
    <w:lvl w:ilvl="2">
      <w:numFmt w:val="bullet"/>
      <w:lvlText w:val="▪"/>
      <w:lvlJc w:val="left"/>
      <w:pPr>
        <w:ind w:left="2880" w:hanging="360"/>
      </w:pPr>
      <w:rPr>
        <w:rFonts w:ascii="OpenSymbol" w:eastAsia="OpenSymbol" w:hAnsi="OpenSymbol" w:cs="OpenSymbol"/>
      </w:rPr>
    </w:lvl>
    <w:lvl w:ilvl="3">
      <w:numFmt w:val="bullet"/>
      <w:lvlText w:val="•"/>
      <w:lvlJc w:val="left"/>
      <w:pPr>
        <w:ind w:left="3240" w:hanging="360"/>
      </w:pPr>
      <w:rPr>
        <w:rFonts w:ascii="OpenSymbol" w:eastAsia="OpenSymbol" w:hAnsi="OpenSymbol" w:cs="OpenSymbol"/>
      </w:rPr>
    </w:lvl>
    <w:lvl w:ilvl="4">
      <w:numFmt w:val="bullet"/>
      <w:lvlText w:val="◦"/>
      <w:lvlJc w:val="left"/>
      <w:pPr>
        <w:ind w:left="3600" w:hanging="360"/>
      </w:pPr>
      <w:rPr>
        <w:rFonts w:ascii="OpenSymbol" w:eastAsia="OpenSymbol" w:hAnsi="OpenSymbol" w:cs="OpenSymbol"/>
      </w:rPr>
    </w:lvl>
    <w:lvl w:ilvl="5">
      <w:numFmt w:val="bullet"/>
      <w:lvlText w:val="▪"/>
      <w:lvlJc w:val="left"/>
      <w:pPr>
        <w:ind w:left="3960" w:hanging="360"/>
      </w:pPr>
      <w:rPr>
        <w:rFonts w:ascii="OpenSymbol" w:eastAsia="OpenSymbol" w:hAnsi="OpenSymbol" w:cs="OpenSymbol"/>
      </w:rPr>
    </w:lvl>
    <w:lvl w:ilvl="6">
      <w:numFmt w:val="bullet"/>
      <w:lvlText w:val="•"/>
      <w:lvlJc w:val="left"/>
      <w:pPr>
        <w:ind w:left="4320" w:hanging="360"/>
      </w:pPr>
      <w:rPr>
        <w:rFonts w:ascii="OpenSymbol" w:eastAsia="OpenSymbol" w:hAnsi="OpenSymbol" w:cs="OpenSymbol"/>
      </w:rPr>
    </w:lvl>
    <w:lvl w:ilvl="7">
      <w:numFmt w:val="bullet"/>
      <w:lvlText w:val="◦"/>
      <w:lvlJc w:val="left"/>
      <w:pPr>
        <w:ind w:left="4680" w:hanging="360"/>
      </w:pPr>
      <w:rPr>
        <w:rFonts w:ascii="OpenSymbol" w:eastAsia="OpenSymbol" w:hAnsi="OpenSymbol" w:cs="OpenSymbol"/>
      </w:rPr>
    </w:lvl>
    <w:lvl w:ilvl="8">
      <w:numFmt w:val="bullet"/>
      <w:lvlText w:val="▪"/>
      <w:lvlJc w:val="left"/>
      <w:pPr>
        <w:ind w:left="5040" w:hanging="360"/>
      </w:pPr>
      <w:rPr>
        <w:rFonts w:ascii="OpenSymbol" w:eastAsia="OpenSymbol" w:hAnsi="OpenSymbol" w:cs="OpenSymbol"/>
      </w:rPr>
    </w:lvl>
  </w:abstractNum>
  <w:abstractNum w:abstractNumId="14" w15:restartNumberingAfterBreak="0">
    <w:nsid w:val="629537F2"/>
    <w:multiLevelType w:val="hybridMultilevel"/>
    <w:tmpl w:val="A37C3BA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6E34079D"/>
    <w:multiLevelType w:val="hybridMultilevel"/>
    <w:tmpl w:val="913AC3DC"/>
    <w:lvl w:ilvl="0" w:tplc="0409000F">
      <w:start w:val="1"/>
      <w:numFmt w:val="decimal"/>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6" w15:restartNumberingAfterBreak="0">
    <w:nsid w:val="75CA14A8"/>
    <w:multiLevelType w:val="multilevel"/>
    <w:tmpl w:val="320AF7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7D863EEB"/>
    <w:multiLevelType w:val="hybridMultilevel"/>
    <w:tmpl w:val="11D802D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1644118078">
    <w:abstractNumId w:val="0"/>
  </w:num>
  <w:num w:numId="2" w16cid:durableId="212351552">
    <w:abstractNumId w:val="1"/>
  </w:num>
  <w:num w:numId="3" w16cid:durableId="2030912891">
    <w:abstractNumId w:val="11"/>
  </w:num>
  <w:num w:numId="4" w16cid:durableId="59912242">
    <w:abstractNumId w:val="10"/>
  </w:num>
  <w:num w:numId="5" w16cid:durableId="1736661825">
    <w:abstractNumId w:val="4"/>
  </w:num>
  <w:num w:numId="6" w16cid:durableId="1086148370">
    <w:abstractNumId w:val="13"/>
  </w:num>
  <w:num w:numId="7" w16cid:durableId="177432793">
    <w:abstractNumId w:val="16"/>
  </w:num>
  <w:num w:numId="8" w16cid:durableId="1089931701">
    <w:abstractNumId w:val="5"/>
  </w:num>
  <w:num w:numId="9" w16cid:durableId="1989169267">
    <w:abstractNumId w:val="17"/>
  </w:num>
  <w:num w:numId="10" w16cid:durableId="624584316">
    <w:abstractNumId w:val="6"/>
  </w:num>
  <w:num w:numId="11" w16cid:durableId="1931158259">
    <w:abstractNumId w:val="3"/>
  </w:num>
  <w:num w:numId="12" w16cid:durableId="898439930">
    <w:abstractNumId w:val="7"/>
  </w:num>
  <w:num w:numId="13" w16cid:durableId="41367549">
    <w:abstractNumId w:val="15"/>
  </w:num>
  <w:num w:numId="14" w16cid:durableId="1736123561">
    <w:abstractNumId w:val="12"/>
  </w:num>
  <w:num w:numId="15" w16cid:durableId="387268416">
    <w:abstractNumId w:val="14"/>
  </w:num>
  <w:num w:numId="16" w16cid:durableId="1035277327">
    <w:abstractNumId w:val="2"/>
  </w:num>
  <w:num w:numId="17" w16cid:durableId="1610622034">
    <w:abstractNumId w:val="8"/>
  </w:num>
  <w:num w:numId="18" w16cid:durableId="1911651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73"/>
    <w:rsid w:val="000047C0"/>
    <w:rsid w:val="0003730B"/>
    <w:rsid w:val="00040955"/>
    <w:rsid w:val="000444FE"/>
    <w:rsid w:val="00064FBA"/>
    <w:rsid w:val="000851FA"/>
    <w:rsid w:val="00085A18"/>
    <w:rsid w:val="000907AD"/>
    <w:rsid w:val="000A0530"/>
    <w:rsid w:val="000A333B"/>
    <w:rsid w:val="000C05AD"/>
    <w:rsid w:val="000C4852"/>
    <w:rsid w:val="000C759F"/>
    <w:rsid w:val="000D133A"/>
    <w:rsid w:val="000E3A07"/>
    <w:rsid w:val="001062B7"/>
    <w:rsid w:val="00106AD8"/>
    <w:rsid w:val="00133758"/>
    <w:rsid w:val="001446D1"/>
    <w:rsid w:val="001462D9"/>
    <w:rsid w:val="00154A3D"/>
    <w:rsid w:val="00160FE9"/>
    <w:rsid w:val="00162306"/>
    <w:rsid w:val="00164520"/>
    <w:rsid w:val="00166B81"/>
    <w:rsid w:val="00172FAC"/>
    <w:rsid w:val="00187859"/>
    <w:rsid w:val="00196096"/>
    <w:rsid w:val="001A1857"/>
    <w:rsid w:val="001A1EF9"/>
    <w:rsid w:val="001A6E07"/>
    <w:rsid w:val="001B1BED"/>
    <w:rsid w:val="001B520E"/>
    <w:rsid w:val="001C01FA"/>
    <w:rsid w:val="001C15DF"/>
    <w:rsid w:val="001E15C5"/>
    <w:rsid w:val="001E3049"/>
    <w:rsid w:val="001E3ED9"/>
    <w:rsid w:val="001F79F0"/>
    <w:rsid w:val="002008EE"/>
    <w:rsid w:val="00207CE0"/>
    <w:rsid w:val="00244E6C"/>
    <w:rsid w:val="002452CE"/>
    <w:rsid w:val="00247C4C"/>
    <w:rsid w:val="00262D02"/>
    <w:rsid w:val="00271279"/>
    <w:rsid w:val="00276CE5"/>
    <w:rsid w:val="00286DCE"/>
    <w:rsid w:val="002A5C13"/>
    <w:rsid w:val="002A676D"/>
    <w:rsid w:val="002A7DD9"/>
    <w:rsid w:val="002C2E50"/>
    <w:rsid w:val="002C4EAF"/>
    <w:rsid w:val="002D13C8"/>
    <w:rsid w:val="002D738D"/>
    <w:rsid w:val="002E4163"/>
    <w:rsid w:val="002E635E"/>
    <w:rsid w:val="002E7735"/>
    <w:rsid w:val="003040B8"/>
    <w:rsid w:val="00310B0D"/>
    <w:rsid w:val="00315BB6"/>
    <w:rsid w:val="00321BDA"/>
    <w:rsid w:val="00327C6E"/>
    <w:rsid w:val="003351C2"/>
    <w:rsid w:val="00337438"/>
    <w:rsid w:val="00341D0D"/>
    <w:rsid w:val="0035579E"/>
    <w:rsid w:val="003671E6"/>
    <w:rsid w:val="003737F0"/>
    <w:rsid w:val="003821E0"/>
    <w:rsid w:val="00396446"/>
    <w:rsid w:val="003A61AE"/>
    <w:rsid w:val="003C557C"/>
    <w:rsid w:val="003E32A2"/>
    <w:rsid w:val="003F0AA0"/>
    <w:rsid w:val="003F2636"/>
    <w:rsid w:val="004074A2"/>
    <w:rsid w:val="00413764"/>
    <w:rsid w:val="00417324"/>
    <w:rsid w:val="00421623"/>
    <w:rsid w:val="004274CE"/>
    <w:rsid w:val="00430F3E"/>
    <w:rsid w:val="00435D38"/>
    <w:rsid w:val="00451047"/>
    <w:rsid w:val="004516E4"/>
    <w:rsid w:val="00452C8C"/>
    <w:rsid w:val="004623E9"/>
    <w:rsid w:val="004655AF"/>
    <w:rsid w:val="00474775"/>
    <w:rsid w:val="00475BF2"/>
    <w:rsid w:val="004B5F5D"/>
    <w:rsid w:val="004C6473"/>
    <w:rsid w:val="004D2085"/>
    <w:rsid w:val="004D4E23"/>
    <w:rsid w:val="004E4ACD"/>
    <w:rsid w:val="004E4F2A"/>
    <w:rsid w:val="004E5F5C"/>
    <w:rsid w:val="00501ED3"/>
    <w:rsid w:val="00511D26"/>
    <w:rsid w:val="0051726D"/>
    <w:rsid w:val="00517A78"/>
    <w:rsid w:val="00521948"/>
    <w:rsid w:val="00525284"/>
    <w:rsid w:val="005255E8"/>
    <w:rsid w:val="00525C5F"/>
    <w:rsid w:val="005268E4"/>
    <w:rsid w:val="00545ADD"/>
    <w:rsid w:val="00562AF0"/>
    <w:rsid w:val="00572583"/>
    <w:rsid w:val="0057299C"/>
    <w:rsid w:val="005764D3"/>
    <w:rsid w:val="00577BED"/>
    <w:rsid w:val="005A6964"/>
    <w:rsid w:val="005A7C82"/>
    <w:rsid w:val="005C0336"/>
    <w:rsid w:val="005C0526"/>
    <w:rsid w:val="005C5D0D"/>
    <w:rsid w:val="005D165B"/>
    <w:rsid w:val="005D16DE"/>
    <w:rsid w:val="005D273B"/>
    <w:rsid w:val="005D498D"/>
    <w:rsid w:val="005E5938"/>
    <w:rsid w:val="005F1A44"/>
    <w:rsid w:val="00600A73"/>
    <w:rsid w:val="00607A40"/>
    <w:rsid w:val="0063664F"/>
    <w:rsid w:val="006372A0"/>
    <w:rsid w:val="00650C89"/>
    <w:rsid w:val="006519F9"/>
    <w:rsid w:val="00655C2E"/>
    <w:rsid w:val="00671FD4"/>
    <w:rsid w:val="00676C39"/>
    <w:rsid w:val="00697E13"/>
    <w:rsid w:val="006A34EA"/>
    <w:rsid w:val="006A75F9"/>
    <w:rsid w:val="006B09D4"/>
    <w:rsid w:val="006B49A4"/>
    <w:rsid w:val="006D5F65"/>
    <w:rsid w:val="006E0D96"/>
    <w:rsid w:val="006E25EF"/>
    <w:rsid w:val="006F43C3"/>
    <w:rsid w:val="006F56DE"/>
    <w:rsid w:val="00702074"/>
    <w:rsid w:val="00702E6E"/>
    <w:rsid w:val="0072330A"/>
    <w:rsid w:val="0072470C"/>
    <w:rsid w:val="007262F9"/>
    <w:rsid w:val="00742304"/>
    <w:rsid w:val="00744F25"/>
    <w:rsid w:val="00766A15"/>
    <w:rsid w:val="007736DD"/>
    <w:rsid w:val="00786097"/>
    <w:rsid w:val="007A26CD"/>
    <w:rsid w:val="007A584F"/>
    <w:rsid w:val="007B62E8"/>
    <w:rsid w:val="007B6D19"/>
    <w:rsid w:val="007C02EE"/>
    <w:rsid w:val="007C665A"/>
    <w:rsid w:val="007C7ED1"/>
    <w:rsid w:val="007D68D9"/>
    <w:rsid w:val="007E07B4"/>
    <w:rsid w:val="0080421A"/>
    <w:rsid w:val="00814A36"/>
    <w:rsid w:val="00814B20"/>
    <w:rsid w:val="00814B6E"/>
    <w:rsid w:val="0081727C"/>
    <w:rsid w:val="00817F8B"/>
    <w:rsid w:val="00830A13"/>
    <w:rsid w:val="00833B9B"/>
    <w:rsid w:val="00844E26"/>
    <w:rsid w:val="008477AB"/>
    <w:rsid w:val="00850575"/>
    <w:rsid w:val="00853324"/>
    <w:rsid w:val="00853D02"/>
    <w:rsid w:val="008609E1"/>
    <w:rsid w:val="008907F4"/>
    <w:rsid w:val="00893664"/>
    <w:rsid w:val="008A2790"/>
    <w:rsid w:val="008C2F89"/>
    <w:rsid w:val="008C6E30"/>
    <w:rsid w:val="008D35DE"/>
    <w:rsid w:val="008D478A"/>
    <w:rsid w:val="008F4899"/>
    <w:rsid w:val="008F5380"/>
    <w:rsid w:val="009111A1"/>
    <w:rsid w:val="00916F07"/>
    <w:rsid w:val="00920F65"/>
    <w:rsid w:val="009279A9"/>
    <w:rsid w:val="00931CF7"/>
    <w:rsid w:val="009320A5"/>
    <w:rsid w:val="009329AB"/>
    <w:rsid w:val="009377D6"/>
    <w:rsid w:val="00944782"/>
    <w:rsid w:val="0095260C"/>
    <w:rsid w:val="009556BE"/>
    <w:rsid w:val="00963DF0"/>
    <w:rsid w:val="00964828"/>
    <w:rsid w:val="00975677"/>
    <w:rsid w:val="00977EF1"/>
    <w:rsid w:val="0099232A"/>
    <w:rsid w:val="00995021"/>
    <w:rsid w:val="009965BA"/>
    <w:rsid w:val="009A47AD"/>
    <w:rsid w:val="009A502B"/>
    <w:rsid w:val="009A5CBC"/>
    <w:rsid w:val="009B2134"/>
    <w:rsid w:val="009B43E7"/>
    <w:rsid w:val="009C1EE2"/>
    <w:rsid w:val="009C3BBF"/>
    <w:rsid w:val="009E184F"/>
    <w:rsid w:val="00A21468"/>
    <w:rsid w:val="00A239A8"/>
    <w:rsid w:val="00A427F6"/>
    <w:rsid w:val="00A4332E"/>
    <w:rsid w:val="00A44BE2"/>
    <w:rsid w:val="00A50F90"/>
    <w:rsid w:val="00A54CE0"/>
    <w:rsid w:val="00A56D68"/>
    <w:rsid w:val="00A70216"/>
    <w:rsid w:val="00A72670"/>
    <w:rsid w:val="00A73999"/>
    <w:rsid w:val="00A92C08"/>
    <w:rsid w:val="00A95F70"/>
    <w:rsid w:val="00AA52AC"/>
    <w:rsid w:val="00AB3578"/>
    <w:rsid w:val="00AC0040"/>
    <w:rsid w:val="00AD30E1"/>
    <w:rsid w:val="00AE6DCD"/>
    <w:rsid w:val="00B019F9"/>
    <w:rsid w:val="00B25A31"/>
    <w:rsid w:val="00B42A73"/>
    <w:rsid w:val="00B43C0A"/>
    <w:rsid w:val="00B46591"/>
    <w:rsid w:val="00B62C15"/>
    <w:rsid w:val="00B80A76"/>
    <w:rsid w:val="00B92F00"/>
    <w:rsid w:val="00BA2B59"/>
    <w:rsid w:val="00BA3908"/>
    <w:rsid w:val="00BA610F"/>
    <w:rsid w:val="00BB050D"/>
    <w:rsid w:val="00BB08BC"/>
    <w:rsid w:val="00BC5E6C"/>
    <w:rsid w:val="00BE277B"/>
    <w:rsid w:val="00BE40A1"/>
    <w:rsid w:val="00BF07ED"/>
    <w:rsid w:val="00BF37BC"/>
    <w:rsid w:val="00BF66B4"/>
    <w:rsid w:val="00C01838"/>
    <w:rsid w:val="00C02854"/>
    <w:rsid w:val="00C0289B"/>
    <w:rsid w:val="00C13883"/>
    <w:rsid w:val="00C13E9F"/>
    <w:rsid w:val="00C155C8"/>
    <w:rsid w:val="00C24908"/>
    <w:rsid w:val="00C251B5"/>
    <w:rsid w:val="00C30BF2"/>
    <w:rsid w:val="00C43C6B"/>
    <w:rsid w:val="00C45EFF"/>
    <w:rsid w:val="00C46A9E"/>
    <w:rsid w:val="00C52A52"/>
    <w:rsid w:val="00C623E8"/>
    <w:rsid w:val="00C70190"/>
    <w:rsid w:val="00C76C99"/>
    <w:rsid w:val="00C813E5"/>
    <w:rsid w:val="00C843B8"/>
    <w:rsid w:val="00C92994"/>
    <w:rsid w:val="00CA4F35"/>
    <w:rsid w:val="00CC186C"/>
    <w:rsid w:val="00CC1F1B"/>
    <w:rsid w:val="00CC6457"/>
    <w:rsid w:val="00CD2390"/>
    <w:rsid w:val="00CD483A"/>
    <w:rsid w:val="00CF17B1"/>
    <w:rsid w:val="00D05A8C"/>
    <w:rsid w:val="00D2102C"/>
    <w:rsid w:val="00D64636"/>
    <w:rsid w:val="00D679E0"/>
    <w:rsid w:val="00D80696"/>
    <w:rsid w:val="00DC71E9"/>
    <w:rsid w:val="00DE1184"/>
    <w:rsid w:val="00DF504D"/>
    <w:rsid w:val="00E0083D"/>
    <w:rsid w:val="00E11E81"/>
    <w:rsid w:val="00E31169"/>
    <w:rsid w:val="00E4045C"/>
    <w:rsid w:val="00E40840"/>
    <w:rsid w:val="00E42FA6"/>
    <w:rsid w:val="00E44434"/>
    <w:rsid w:val="00E450D1"/>
    <w:rsid w:val="00E45204"/>
    <w:rsid w:val="00E453FE"/>
    <w:rsid w:val="00E46B2B"/>
    <w:rsid w:val="00E57FCD"/>
    <w:rsid w:val="00E639C9"/>
    <w:rsid w:val="00E665D9"/>
    <w:rsid w:val="00E66D73"/>
    <w:rsid w:val="00E70A09"/>
    <w:rsid w:val="00E76838"/>
    <w:rsid w:val="00E76D13"/>
    <w:rsid w:val="00E81109"/>
    <w:rsid w:val="00E82367"/>
    <w:rsid w:val="00E95A2D"/>
    <w:rsid w:val="00E961EF"/>
    <w:rsid w:val="00EA74A1"/>
    <w:rsid w:val="00EB4EA6"/>
    <w:rsid w:val="00ED74EC"/>
    <w:rsid w:val="00EF196B"/>
    <w:rsid w:val="00F01743"/>
    <w:rsid w:val="00F056C4"/>
    <w:rsid w:val="00F22B78"/>
    <w:rsid w:val="00F26AD7"/>
    <w:rsid w:val="00F4080D"/>
    <w:rsid w:val="00F44C01"/>
    <w:rsid w:val="00F71189"/>
    <w:rsid w:val="00F82214"/>
    <w:rsid w:val="00F839D5"/>
    <w:rsid w:val="00F86FC6"/>
    <w:rsid w:val="00FA4A9C"/>
    <w:rsid w:val="00FB6CE5"/>
    <w:rsid w:val="00FC1C56"/>
    <w:rsid w:val="00FC35D7"/>
    <w:rsid w:val="00FD53F8"/>
    <w:rsid w:val="00FE4AA1"/>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86E6"/>
  <w15:chartTrackingRefBased/>
  <w15:docId w15:val="{081B0324-E8FE-4DE0-83C7-A3600CDD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D73"/>
    <w:pPr>
      <w:ind w:left="720"/>
      <w:contextualSpacing/>
    </w:pPr>
  </w:style>
  <w:style w:type="character" w:styleId="Hyperlink">
    <w:name w:val="Hyperlink"/>
    <w:basedOn w:val="DefaultParagraphFont"/>
    <w:uiPriority w:val="99"/>
    <w:unhideWhenUsed/>
    <w:rsid w:val="003A61AE"/>
    <w:rPr>
      <w:color w:val="0000FF" w:themeColor="hyperlink"/>
      <w:u w:val="single"/>
    </w:rPr>
  </w:style>
  <w:style w:type="paragraph" w:styleId="BalloonText">
    <w:name w:val="Balloon Text"/>
    <w:basedOn w:val="Normal"/>
    <w:link w:val="BalloonTextChar"/>
    <w:uiPriority w:val="99"/>
    <w:semiHidden/>
    <w:unhideWhenUsed/>
    <w:rsid w:val="00F40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80D"/>
    <w:rPr>
      <w:rFonts w:ascii="Segoe UI" w:hAnsi="Segoe UI" w:cs="Segoe UI"/>
      <w:sz w:val="18"/>
      <w:szCs w:val="18"/>
    </w:rPr>
  </w:style>
  <w:style w:type="character" w:styleId="FollowedHyperlink">
    <w:name w:val="FollowedHyperlink"/>
    <w:basedOn w:val="DefaultParagraphFont"/>
    <w:uiPriority w:val="99"/>
    <w:semiHidden/>
    <w:unhideWhenUsed/>
    <w:rsid w:val="002A676D"/>
    <w:rPr>
      <w:color w:val="800080" w:themeColor="followedHyperlink"/>
      <w:u w:val="single"/>
    </w:rPr>
  </w:style>
  <w:style w:type="paragraph" w:styleId="FootnoteText">
    <w:name w:val="footnote text"/>
    <w:basedOn w:val="Normal"/>
    <w:link w:val="FootnoteTextChar"/>
    <w:uiPriority w:val="99"/>
    <w:semiHidden/>
    <w:unhideWhenUsed/>
    <w:rsid w:val="002A676D"/>
    <w:rPr>
      <w:sz w:val="20"/>
      <w:szCs w:val="20"/>
    </w:rPr>
  </w:style>
  <w:style w:type="character" w:customStyle="1" w:styleId="FootnoteTextChar">
    <w:name w:val="Footnote Text Char"/>
    <w:basedOn w:val="DefaultParagraphFont"/>
    <w:link w:val="FootnoteText"/>
    <w:uiPriority w:val="99"/>
    <w:semiHidden/>
    <w:rsid w:val="002A676D"/>
    <w:rPr>
      <w:sz w:val="20"/>
      <w:szCs w:val="20"/>
    </w:rPr>
  </w:style>
  <w:style w:type="character" w:styleId="FootnoteReference">
    <w:name w:val="footnote reference"/>
    <w:basedOn w:val="DefaultParagraphFont"/>
    <w:uiPriority w:val="99"/>
    <w:semiHidden/>
    <w:unhideWhenUsed/>
    <w:rsid w:val="002A676D"/>
    <w:rPr>
      <w:vertAlign w:val="superscript"/>
    </w:rPr>
  </w:style>
  <w:style w:type="paragraph" w:styleId="Header">
    <w:name w:val="header"/>
    <w:basedOn w:val="Normal"/>
    <w:link w:val="HeaderChar"/>
    <w:uiPriority w:val="99"/>
    <w:unhideWhenUsed/>
    <w:rsid w:val="002A676D"/>
    <w:pPr>
      <w:tabs>
        <w:tab w:val="center" w:pos="4680"/>
        <w:tab w:val="right" w:pos="9360"/>
      </w:tabs>
    </w:pPr>
  </w:style>
  <w:style w:type="character" w:customStyle="1" w:styleId="HeaderChar">
    <w:name w:val="Header Char"/>
    <w:basedOn w:val="DefaultParagraphFont"/>
    <w:link w:val="Header"/>
    <w:uiPriority w:val="99"/>
    <w:rsid w:val="002A676D"/>
  </w:style>
  <w:style w:type="paragraph" w:styleId="Footer">
    <w:name w:val="footer"/>
    <w:basedOn w:val="Normal"/>
    <w:link w:val="FooterChar"/>
    <w:uiPriority w:val="99"/>
    <w:unhideWhenUsed/>
    <w:rsid w:val="002A676D"/>
    <w:pPr>
      <w:tabs>
        <w:tab w:val="center" w:pos="4680"/>
        <w:tab w:val="right" w:pos="9360"/>
      </w:tabs>
    </w:pPr>
  </w:style>
  <w:style w:type="character" w:customStyle="1" w:styleId="FooterChar">
    <w:name w:val="Footer Char"/>
    <w:basedOn w:val="DefaultParagraphFont"/>
    <w:link w:val="Footer"/>
    <w:uiPriority w:val="99"/>
    <w:rsid w:val="002A676D"/>
  </w:style>
  <w:style w:type="character" w:styleId="PlaceholderText">
    <w:name w:val="Placeholder Text"/>
    <w:basedOn w:val="DefaultParagraphFont"/>
    <w:uiPriority w:val="99"/>
    <w:semiHidden/>
    <w:rsid w:val="009329AB"/>
    <w:rPr>
      <w:color w:val="808080"/>
    </w:rPr>
  </w:style>
  <w:style w:type="table" w:styleId="TableGrid">
    <w:name w:val="Table Grid"/>
    <w:basedOn w:val="TableNormal"/>
    <w:uiPriority w:val="59"/>
    <w:rsid w:val="0024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3758"/>
    <w:pPr>
      <w:jc w:val="left"/>
    </w:pPr>
  </w:style>
  <w:style w:type="character" w:styleId="CommentReference">
    <w:name w:val="annotation reference"/>
    <w:basedOn w:val="DefaultParagraphFont"/>
    <w:uiPriority w:val="99"/>
    <w:semiHidden/>
    <w:unhideWhenUsed/>
    <w:rsid w:val="00133758"/>
    <w:rPr>
      <w:sz w:val="16"/>
      <w:szCs w:val="16"/>
    </w:rPr>
  </w:style>
  <w:style w:type="paragraph" w:styleId="CommentText">
    <w:name w:val="annotation text"/>
    <w:basedOn w:val="Normal"/>
    <w:link w:val="CommentTextChar"/>
    <w:uiPriority w:val="99"/>
    <w:semiHidden/>
    <w:unhideWhenUsed/>
    <w:rsid w:val="00133758"/>
    <w:rPr>
      <w:sz w:val="20"/>
      <w:szCs w:val="20"/>
    </w:rPr>
  </w:style>
  <w:style w:type="character" w:customStyle="1" w:styleId="CommentTextChar">
    <w:name w:val="Comment Text Char"/>
    <w:basedOn w:val="DefaultParagraphFont"/>
    <w:link w:val="CommentText"/>
    <w:uiPriority w:val="99"/>
    <w:semiHidden/>
    <w:rsid w:val="00133758"/>
    <w:rPr>
      <w:sz w:val="20"/>
      <w:szCs w:val="20"/>
    </w:rPr>
  </w:style>
  <w:style w:type="paragraph" w:styleId="CommentSubject">
    <w:name w:val="annotation subject"/>
    <w:basedOn w:val="CommentText"/>
    <w:next w:val="CommentText"/>
    <w:link w:val="CommentSubjectChar"/>
    <w:uiPriority w:val="99"/>
    <w:semiHidden/>
    <w:unhideWhenUsed/>
    <w:rsid w:val="00133758"/>
    <w:rPr>
      <w:b/>
      <w:bCs/>
    </w:rPr>
  </w:style>
  <w:style w:type="character" w:customStyle="1" w:styleId="CommentSubjectChar">
    <w:name w:val="Comment Subject Char"/>
    <w:basedOn w:val="CommentTextChar"/>
    <w:link w:val="CommentSubject"/>
    <w:uiPriority w:val="99"/>
    <w:semiHidden/>
    <w:rsid w:val="00133758"/>
    <w:rPr>
      <w:b/>
      <w:bCs/>
      <w:sz w:val="20"/>
      <w:szCs w:val="20"/>
    </w:rPr>
  </w:style>
  <w:style w:type="paragraph" w:customStyle="1" w:styleId="Standard">
    <w:name w:val="Standard"/>
    <w:rsid w:val="00671FD4"/>
    <w:pPr>
      <w:suppressAutoHyphens/>
      <w:autoSpaceDN w:val="0"/>
      <w:spacing w:after="160" w:line="259" w:lineRule="auto"/>
      <w:jc w:val="left"/>
      <w:textAlignment w:val="baseline"/>
    </w:pPr>
    <w:rPr>
      <w:rFonts w:ascii="Calibri" w:eastAsia="Calibri" w:hAnsi="Calibri" w:cs="F"/>
    </w:rPr>
  </w:style>
  <w:style w:type="paragraph" w:customStyle="1" w:styleId="Default">
    <w:name w:val="Default"/>
    <w:rsid w:val="00C30BF2"/>
    <w:pPr>
      <w:autoSpaceDE w:val="0"/>
      <w:autoSpaceDN w:val="0"/>
      <w:adjustRightInd w:val="0"/>
      <w:jc w:val="left"/>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BA390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6806">
      <w:bodyDiv w:val="1"/>
      <w:marLeft w:val="0"/>
      <w:marRight w:val="0"/>
      <w:marTop w:val="0"/>
      <w:marBottom w:val="0"/>
      <w:divBdr>
        <w:top w:val="none" w:sz="0" w:space="0" w:color="auto"/>
        <w:left w:val="none" w:sz="0" w:space="0" w:color="auto"/>
        <w:bottom w:val="none" w:sz="0" w:space="0" w:color="auto"/>
        <w:right w:val="none" w:sz="0" w:space="0" w:color="auto"/>
      </w:divBdr>
      <w:divsChild>
        <w:div w:id="997340854">
          <w:marLeft w:val="0"/>
          <w:marRight w:val="0"/>
          <w:marTop w:val="0"/>
          <w:marBottom w:val="0"/>
          <w:divBdr>
            <w:top w:val="none" w:sz="0" w:space="0" w:color="auto"/>
            <w:left w:val="none" w:sz="0" w:space="0" w:color="auto"/>
            <w:bottom w:val="none" w:sz="0" w:space="0" w:color="auto"/>
            <w:right w:val="none" w:sz="0" w:space="0" w:color="auto"/>
          </w:divBdr>
        </w:div>
        <w:div w:id="23361736">
          <w:marLeft w:val="0"/>
          <w:marRight w:val="0"/>
          <w:marTop w:val="0"/>
          <w:marBottom w:val="0"/>
          <w:divBdr>
            <w:top w:val="none" w:sz="0" w:space="0" w:color="auto"/>
            <w:left w:val="none" w:sz="0" w:space="0" w:color="auto"/>
            <w:bottom w:val="none" w:sz="0" w:space="0" w:color="auto"/>
            <w:right w:val="none" w:sz="0" w:space="0" w:color="auto"/>
          </w:divBdr>
        </w:div>
        <w:div w:id="294601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059589">
              <w:marLeft w:val="0"/>
              <w:marRight w:val="0"/>
              <w:marTop w:val="0"/>
              <w:marBottom w:val="0"/>
              <w:divBdr>
                <w:top w:val="none" w:sz="0" w:space="0" w:color="auto"/>
                <w:left w:val="none" w:sz="0" w:space="0" w:color="auto"/>
                <w:bottom w:val="none" w:sz="0" w:space="0" w:color="auto"/>
                <w:right w:val="none" w:sz="0" w:space="0" w:color="auto"/>
              </w:divBdr>
            </w:div>
          </w:divsChild>
        </w:div>
        <w:div w:id="245505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835609">
              <w:marLeft w:val="0"/>
              <w:marRight w:val="0"/>
              <w:marTop w:val="0"/>
              <w:marBottom w:val="0"/>
              <w:divBdr>
                <w:top w:val="none" w:sz="0" w:space="0" w:color="auto"/>
                <w:left w:val="none" w:sz="0" w:space="0" w:color="auto"/>
                <w:bottom w:val="none" w:sz="0" w:space="0" w:color="auto"/>
                <w:right w:val="none" w:sz="0" w:space="0" w:color="auto"/>
              </w:divBdr>
              <w:divsChild>
                <w:div w:id="203588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50330">
                      <w:marLeft w:val="0"/>
                      <w:marRight w:val="0"/>
                      <w:marTop w:val="0"/>
                      <w:marBottom w:val="0"/>
                      <w:divBdr>
                        <w:top w:val="none" w:sz="0" w:space="0" w:color="auto"/>
                        <w:left w:val="none" w:sz="0" w:space="0" w:color="auto"/>
                        <w:bottom w:val="none" w:sz="0" w:space="0" w:color="auto"/>
                        <w:right w:val="none" w:sz="0" w:space="0" w:color="auto"/>
                      </w:divBdr>
                    </w:div>
                    <w:div w:id="590818579">
                      <w:marLeft w:val="0"/>
                      <w:marRight w:val="0"/>
                      <w:marTop w:val="0"/>
                      <w:marBottom w:val="0"/>
                      <w:divBdr>
                        <w:top w:val="none" w:sz="0" w:space="0" w:color="auto"/>
                        <w:left w:val="none" w:sz="0" w:space="0" w:color="auto"/>
                        <w:bottom w:val="none" w:sz="0" w:space="0" w:color="auto"/>
                        <w:right w:val="none" w:sz="0" w:space="0" w:color="auto"/>
                      </w:divBdr>
                    </w:div>
                    <w:div w:id="884872918">
                      <w:marLeft w:val="0"/>
                      <w:marRight w:val="0"/>
                      <w:marTop w:val="0"/>
                      <w:marBottom w:val="0"/>
                      <w:divBdr>
                        <w:top w:val="none" w:sz="0" w:space="0" w:color="auto"/>
                        <w:left w:val="none" w:sz="0" w:space="0" w:color="auto"/>
                        <w:bottom w:val="none" w:sz="0" w:space="0" w:color="auto"/>
                        <w:right w:val="none" w:sz="0" w:space="0" w:color="auto"/>
                      </w:divBdr>
                    </w:div>
                    <w:div w:id="684331827">
                      <w:marLeft w:val="0"/>
                      <w:marRight w:val="0"/>
                      <w:marTop w:val="0"/>
                      <w:marBottom w:val="0"/>
                      <w:divBdr>
                        <w:top w:val="none" w:sz="0" w:space="0" w:color="auto"/>
                        <w:left w:val="none" w:sz="0" w:space="0" w:color="auto"/>
                        <w:bottom w:val="none" w:sz="0" w:space="0" w:color="auto"/>
                        <w:right w:val="none" w:sz="0" w:space="0" w:color="auto"/>
                      </w:divBdr>
                    </w:div>
                    <w:div w:id="1769963001">
                      <w:marLeft w:val="0"/>
                      <w:marRight w:val="0"/>
                      <w:marTop w:val="0"/>
                      <w:marBottom w:val="0"/>
                      <w:divBdr>
                        <w:top w:val="none" w:sz="0" w:space="0" w:color="auto"/>
                        <w:left w:val="none" w:sz="0" w:space="0" w:color="auto"/>
                        <w:bottom w:val="none" w:sz="0" w:space="0" w:color="auto"/>
                        <w:right w:val="none" w:sz="0" w:space="0" w:color="auto"/>
                      </w:divBdr>
                      <w:divsChild>
                        <w:div w:id="5663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128293">
      <w:bodyDiv w:val="1"/>
      <w:marLeft w:val="0"/>
      <w:marRight w:val="0"/>
      <w:marTop w:val="0"/>
      <w:marBottom w:val="0"/>
      <w:divBdr>
        <w:top w:val="none" w:sz="0" w:space="0" w:color="auto"/>
        <w:left w:val="none" w:sz="0" w:space="0" w:color="auto"/>
        <w:bottom w:val="none" w:sz="0" w:space="0" w:color="auto"/>
        <w:right w:val="none" w:sz="0" w:space="0" w:color="auto"/>
      </w:divBdr>
    </w:div>
    <w:div w:id="15593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neida.wi.us/departments/l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7D8E-543A-4999-8F33-2EFBBF88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907</Words>
  <Characters>4740</Characters>
  <Application>Microsoft Office Word</Application>
  <DocSecurity>0</DocSecurity>
  <Lines>112</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Debra Bursik</cp:lastModifiedBy>
  <cp:revision>2</cp:revision>
  <cp:lastPrinted>2023-04-16T21:16:00Z</cp:lastPrinted>
  <dcterms:created xsi:type="dcterms:W3CDTF">2023-05-26T17:52:00Z</dcterms:created>
  <dcterms:modified xsi:type="dcterms:W3CDTF">2023-05-26T17:52:00Z</dcterms:modified>
</cp:coreProperties>
</file>